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321CE1" w14:paraId="147D2B11" w14:textId="77777777" w:rsidTr="00936C51">
        <w:tc>
          <w:tcPr>
            <w:tcW w:w="9468" w:type="dxa"/>
            <w:gridSpan w:val="5"/>
          </w:tcPr>
          <w:p w14:paraId="75D55725" w14:textId="77777777" w:rsidR="00005B5A" w:rsidRPr="00321CE1" w:rsidRDefault="00005B5A">
            <w:pPr>
              <w:pStyle w:val="Heading2"/>
              <w:rPr>
                <w:szCs w:val="24"/>
              </w:rPr>
            </w:pPr>
            <w:r w:rsidRPr="00321CE1">
              <w:rPr>
                <w:szCs w:val="24"/>
              </w:rPr>
              <w:t>Investigation: FIELDS</w:t>
            </w:r>
          </w:p>
        </w:tc>
      </w:tr>
      <w:tr w:rsidR="00005B5A" w:rsidRPr="00321CE1" w14:paraId="37F23491" w14:textId="77777777" w:rsidTr="00936C51">
        <w:tc>
          <w:tcPr>
            <w:tcW w:w="4428" w:type="dxa"/>
            <w:gridSpan w:val="4"/>
          </w:tcPr>
          <w:p w14:paraId="20E9F223" w14:textId="77777777" w:rsidR="00005B5A" w:rsidRPr="00321CE1" w:rsidRDefault="00005B5A">
            <w:pPr>
              <w:rPr>
                <w:szCs w:val="24"/>
                <w:u w:val="single"/>
              </w:rPr>
            </w:pPr>
            <w:r w:rsidRPr="00321CE1">
              <w:rPr>
                <w:szCs w:val="24"/>
                <w:u w:val="single"/>
              </w:rPr>
              <w:t>Progress accomplished this period:</w:t>
            </w:r>
          </w:p>
        </w:tc>
        <w:tc>
          <w:tcPr>
            <w:tcW w:w="5040" w:type="dxa"/>
          </w:tcPr>
          <w:p w14:paraId="49FADCB7" w14:textId="617E9928" w:rsidR="00005B5A" w:rsidRPr="00321CE1" w:rsidRDefault="006C019F">
            <w:pPr>
              <w:rPr>
                <w:szCs w:val="24"/>
              </w:rPr>
            </w:pPr>
            <w:r>
              <w:rPr>
                <w:szCs w:val="24"/>
              </w:rPr>
              <w:t>June</w:t>
            </w:r>
            <w:r w:rsidR="00334C5F" w:rsidRPr="00321CE1">
              <w:rPr>
                <w:szCs w:val="24"/>
              </w:rPr>
              <w:t xml:space="preserve"> 2014</w:t>
            </w:r>
            <w:r w:rsidR="00005B5A" w:rsidRPr="00321CE1">
              <w:rPr>
                <w:szCs w:val="24"/>
              </w:rPr>
              <w:t xml:space="preserve"> Reporting Period</w:t>
            </w:r>
          </w:p>
        </w:tc>
      </w:tr>
      <w:tr w:rsidR="00005B5A" w:rsidRPr="00C65DB6" w14:paraId="59BFAD49" w14:textId="77777777" w:rsidTr="00936C51">
        <w:tc>
          <w:tcPr>
            <w:tcW w:w="648" w:type="dxa"/>
          </w:tcPr>
          <w:p w14:paraId="61D78194" w14:textId="77777777" w:rsidR="00005B5A" w:rsidRPr="00C65DB6" w:rsidRDefault="00005B5A">
            <w:pPr>
              <w:ind w:right="-108"/>
              <w:rPr>
                <w:szCs w:val="24"/>
              </w:rPr>
            </w:pPr>
            <w:r w:rsidRPr="00C65DB6">
              <w:rPr>
                <w:szCs w:val="24"/>
              </w:rPr>
              <w:t>1.</w:t>
            </w:r>
          </w:p>
        </w:tc>
        <w:tc>
          <w:tcPr>
            <w:tcW w:w="8820" w:type="dxa"/>
            <w:gridSpan w:val="4"/>
          </w:tcPr>
          <w:p w14:paraId="239301FB" w14:textId="77777777" w:rsidR="00005B5A" w:rsidRPr="00C65DB6" w:rsidRDefault="00005B5A">
            <w:pPr>
              <w:rPr>
                <w:szCs w:val="24"/>
              </w:rPr>
            </w:pPr>
            <w:r w:rsidRPr="00C65DB6">
              <w:rPr>
                <w:szCs w:val="24"/>
              </w:rPr>
              <w:t>Project Management and Product Assurance</w:t>
            </w:r>
          </w:p>
        </w:tc>
      </w:tr>
      <w:tr w:rsidR="00005B5A" w:rsidRPr="00C65DB6" w14:paraId="68F4271E" w14:textId="77777777" w:rsidTr="00936C51">
        <w:tc>
          <w:tcPr>
            <w:tcW w:w="648" w:type="dxa"/>
          </w:tcPr>
          <w:p w14:paraId="29679EB7" w14:textId="77777777" w:rsidR="00005B5A" w:rsidRPr="00C65DB6" w:rsidRDefault="00005B5A">
            <w:pPr>
              <w:rPr>
                <w:szCs w:val="24"/>
              </w:rPr>
            </w:pPr>
          </w:p>
        </w:tc>
        <w:tc>
          <w:tcPr>
            <w:tcW w:w="540" w:type="dxa"/>
          </w:tcPr>
          <w:p w14:paraId="07409A1E" w14:textId="77777777" w:rsidR="00005B5A" w:rsidRPr="00C65DB6" w:rsidRDefault="00005B5A">
            <w:pPr>
              <w:rPr>
                <w:szCs w:val="24"/>
              </w:rPr>
            </w:pPr>
            <w:r w:rsidRPr="00C65DB6">
              <w:rPr>
                <w:szCs w:val="24"/>
              </w:rPr>
              <w:t>a.</w:t>
            </w:r>
          </w:p>
        </w:tc>
        <w:tc>
          <w:tcPr>
            <w:tcW w:w="8280" w:type="dxa"/>
            <w:gridSpan w:val="3"/>
          </w:tcPr>
          <w:p w14:paraId="546516E3" w14:textId="77777777" w:rsidR="00005B5A" w:rsidRPr="00C65DB6" w:rsidRDefault="00005B5A">
            <w:pPr>
              <w:rPr>
                <w:szCs w:val="24"/>
              </w:rPr>
            </w:pPr>
            <w:r w:rsidRPr="00C65DB6">
              <w:rPr>
                <w:szCs w:val="24"/>
              </w:rPr>
              <w:t>Project Management</w:t>
            </w:r>
          </w:p>
          <w:p w14:paraId="460680C4" w14:textId="32DD50D4" w:rsidR="00AF3EE1" w:rsidRPr="00C65DB6" w:rsidRDefault="00AF3EE1" w:rsidP="00145920">
            <w:pPr>
              <w:numPr>
                <w:ilvl w:val="0"/>
                <w:numId w:val="15"/>
              </w:numPr>
              <w:autoSpaceDE w:val="0"/>
              <w:autoSpaceDN w:val="0"/>
              <w:adjustRightInd w:val="0"/>
              <w:rPr>
                <w:szCs w:val="24"/>
              </w:rPr>
            </w:pPr>
            <w:r w:rsidRPr="00C65DB6">
              <w:rPr>
                <w:szCs w:val="24"/>
              </w:rPr>
              <w:t xml:space="preserve">Supported </w:t>
            </w:r>
            <w:r w:rsidR="00BE288C" w:rsidRPr="00C65DB6">
              <w:rPr>
                <w:szCs w:val="24"/>
              </w:rPr>
              <w:t>the following PERs</w:t>
            </w:r>
            <w:r w:rsidR="00817F64" w:rsidRPr="00C65DB6">
              <w:rPr>
                <w:szCs w:val="24"/>
              </w:rPr>
              <w:t xml:space="preserve"> and associated TRRs</w:t>
            </w:r>
          </w:p>
          <w:p w14:paraId="0EE5F85D" w14:textId="6D21FA08" w:rsidR="00AB1768" w:rsidRPr="00C65DB6" w:rsidRDefault="00B21A81" w:rsidP="00145920">
            <w:pPr>
              <w:numPr>
                <w:ilvl w:val="1"/>
                <w:numId w:val="15"/>
              </w:numPr>
              <w:autoSpaceDE w:val="0"/>
              <w:autoSpaceDN w:val="0"/>
              <w:adjustRightInd w:val="0"/>
              <w:rPr>
                <w:szCs w:val="24"/>
              </w:rPr>
            </w:pPr>
            <w:r w:rsidRPr="00C65DB6">
              <w:rPr>
                <w:szCs w:val="24"/>
              </w:rPr>
              <w:t>SDP SN2 (flight spare)</w:t>
            </w:r>
          </w:p>
          <w:p w14:paraId="0D8BB4E3" w14:textId="77777777" w:rsidR="00047178" w:rsidRPr="00C65DB6" w:rsidRDefault="00047178" w:rsidP="00145920">
            <w:pPr>
              <w:numPr>
                <w:ilvl w:val="0"/>
                <w:numId w:val="15"/>
              </w:numPr>
              <w:rPr>
                <w:szCs w:val="24"/>
              </w:rPr>
            </w:pPr>
            <w:r w:rsidRPr="00C65DB6">
              <w:rPr>
                <w:szCs w:val="24"/>
              </w:rPr>
              <w:t>Supported the following FRBs</w:t>
            </w:r>
          </w:p>
          <w:p w14:paraId="071E7B40" w14:textId="617C7415" w:rsidR="00B21A81" w:rsidRPr="00C65DB6" w:rsidRDefault="00B21A81" w:rsidP="006D4968">
            <w:pPr>
              <w:numPr>
                <w:ilvl w:val="1"/>
                <w:numId w:val="15"/>
              </w:numPr>
              <w:autoSpaceDE w:val="0"/>
              <w:autoSpaceDN w:val="0"/>
              <w:adjustRightInd w:val="0"/>
              <w:rPr>
                <w:szCs w:val="24"/>
              </w:rPr>
            </w:pPr>
            <w:r w:rsidRPr="00C65DB6">
              <w:rPr>
                <w:szCs w:val="24"/>
              </w:rPr>
              <w:t>SDP SN7 boom wire retraction stoppage</w:t>
            </w:r>
          </w:p>
          <w:p w14:paraId="376AEE56" w14:textId="7DE42575" w:rsidR="00B21A81" w:rsidRPr="00C65DB6" w:rsidRDefault="00B21A81" w:rsidP="006D4968">
            <w:pPr>
              <w:numPr>
                <w:ilvl w:val="1"/>
                <w:numId w:val="15"/>
              </w:numPr>
              <w:autoSpaceDE w:val="0"/>
              <w:autoSpaceDN w:val="0"/>
              <w:adjustRightInd w:val="0"/>
              <w:rPr>
                <w:szCs w:val="24"/>
              </w:rPr>
            </w:pPr>
            <w:r w:rsidRPr="00C65DB6">
              <w:rPr>
                <w:szCs w:val="24"/>
              </w:rPr>
              <w:t xml:space="preserve">SDP SN3 fine wire crimp </w:t>
            </w:r>
          </w:p>
          <w:p w14:paraId="534D3EEC" w14:textId="01963FD0" w:rsidR="0074100F" w:rsidRPr="00C65DB6" w:rsidRDefault="0074100F" w:rsidP="0074100F">
            <w:pPr>
              <w:numPr>
                <w:ilvl w:val="0"/>
                <w:numId w:val="15"/>
              </w:numPr>
              <w:autoSpaceDE w:val="0"/>
              <w:autoSpaceDN w:val="0"/>
              <w:adjustRightInd w:val="0"/>
              <w:rPr>
                <w:szCs w:val="24"/>
              </w:rPr>
            </w:pPr>
            <w:r w:rsidRPr="00C65DB6">
              <w:rPr>
                <w:szCs w:val="24"/>
              </w:rPr>
              <w:t>Supported the following Acceptance Reviews or PSRs</w:t>
            </w:r>
          </w:p>
          <w:p w14:paraId="6E3B73B0" w14:textId="6E35ECB6" w:rsidR="00200736" w:rsidRPr="00C65DB6" w:rsidRDefault="00B21A81" w:rsidP="00200736">
            <w:pPr>
              <w:numPr>
                <w:ilvl w:val="1"/>
                <w:numId w:val="15"/>
              </w:numPr>
              <w:rPr>
                <w:szCs w:val="24"/>
              </w:rPr>
            </w:pPr>
            <w:r w:rsidRPr="00C65DB6">
              <w:rPr>
                <w:szCs w:val="24"/>
              </w:rPr>
              <w:t>EDI GDU SNs 2&amp;6 Acceptance Review (1 Jul)</w:t>
            </w:r>
          </w:p>
          <w:p w14:paraId="742FFAFE" w14:textId="79D20BA3" w:rsidR="00B0681F" w:rsidRPr="00C65DB6" w:rsidRDefault="00B0681F" w:rsidP="00145920">
            <w:pPr>
              <w:numPr>
                <w:ilvl w:val="0"/>
                <w:numId w:val="15"/>
              </w:numPr>
              <w:rPr>
                <w:szCs w:val="24"/>
              </w:rPr>
            </w:pPr>
            <w:r w:rsidRPr="00C65DB6">
              <w:rPr>
                <w:szCs w:val="24"/>
              </w:rPr>
              <w:t xml:space="preserve">Received delivery of the following flight hardware items </w:t>
            </w:r>
            <w:r w:rsidR="00153AD2" w:rsidRPr="00C65DB6">
              <w:rPr>
                <w:szCs w:val="24"/>
              </w:rPr>
              <w:t>at</w:t>
            </w:r>
            <w:r w:rsidRPr="00C65DB6">
              <w:rPr>
                <w:szCs w:val="24"/>
              </w:rPr>
              <w:t xml:space="preserve"> UNH</w:t>
            </w:r>
          </w:p>
          <w:p w14:paraId="31FB9187" w14:textId="4748960F" w:rsidR="007D30BB" w:rsidRPr="00C65DB6" w:rsidRDefault="008C63AC" w:rsidP="00200736">
            <w:pPr>
              <w:numPr>
                <w:ilvl w:val="1"/>
                <w:numId w:val="15"/>
              </w:numPr>
              <w:rPr>
                <w:szCs w:val="24"/>
              </w:rPr>
            </w:pPr>
            <w:r w:rsidRPr="00C65DB6">
              <w:rPr>
                <w:szCs w:val="24"/>
              </w:rPr>
              <w:t xml:space="preserve">SDP </w:t>
            </w:r>
            <w:r w:rsidR="00C65DB6" w:rsidRPr="00C65DB6">
              <w:rPr>
                <w:szCs w:val="24"/>
              </w:rPr>
              <w:t>SN</w:t>
            </w:r>
            <w:r w:rsidRPr="00C65DB6">
              <w:rPr>
                <w:szCs w:val="24"/>
              </w:rPr>
              <w:t xml:space="preserve">s </w:t>
            </w:r>
            <w:r w:rsidR="00C65DB6" w:rsidRPr="00C65DB6">
              <w:rPr>
                <w:szCs w:val="24"/>
              </w:rPr>
              <w:t>3, 4 and 12</w:t>
            </w:r>
            <w:r w:rsidRPr="00C65DB6">
              <w:rPr>
                <w:szCs w:val="24"/>
              </w:rPr>
              <w:t xml:space="preserve"> for retest (from GSFC)</w:t>
            </w:r>
          </w:p>
          <w:p w14:paraId="46B194E4" w14:textId="25A9C7B2" w:rsidR="00C65DB6" w:rsidRPr="00C65DB6" w:rsidRDefault="00C65DB6" w:rsidP="00200736">
            <w:pPr>
              <w:numPr>
                <w:ilvl w:val="1"/>
                <w:numId w:val="15"/>
              </w:numPr>
              <w:rPr>
                <w:szCs w:val="24"/>
              </w:rPr>
            </w:pPr>
            <w:r w:rsidRPr="00C65DB6">
              <w:rPr>
                <w:szCs w:val="24"/>
              </w:rPr>
              <w:t>EDI GDU SN2 for additional characterization testing (from GSFC)</w:t>
            </w:r>
          </w:p>
          <w:p w14:paraId="7466370B" w14:textId="3BC2ED7D" w:rsidR="005260CB" w:rsidRPr="00C65DB6" w:rsidRDefault="005260CB" w:rsidP="00200736">
            <w:pPr>
              <w:numPr>
                <w:ilvl w:val="0"/>
                <w:numId w:val="15"/>
              </w:numPr>
              <w:rPr>
                <w:szCs w:val="24"/>
              </w:rPr>
            </w:pPr>
            <w:r w:rsidRPr="00C65DB6">
              <w:rPr>
                <w:szCs w:val="24"/>
              </w:rPr>
              <w:t>Delivery of the following flight hardware items from UNH to FIELDS partners</w:t>
            </w:r>
          </w:p>
          <w:p w14:paraId="3E87EECA" w14:textId="4C62FF82" w:rsidR="00E055C9" w:rsidRPr="00C65DB6" w:rsidRDefault="00C65DB6" w:rsidP="00E055C9">
            <w:pPr>
              <w:numPr>
                <w:ilvl w:val="1"/>
                <w:numId w:val="15"/>
              </w:numPr>
              <w:rPr>
                <w:szCs w:val="24"/>
              </w:rPr>
            </w:pPr>
            <w:r w:rsidRPr="00C65DB6">
              <w:rPr>
                <w:szCs w:val="24"/>
              </w:rPr>
              <w:t>None</w:t>
            </w:r>
          </w:p>
          <w:p w14:paraId="21837FDB" w14:textId="77777777" w:rsidR="00DA2F65" w:rsidRPr="00C65DB6" w:rsidRDefault="00434AA7" w:rsidP="00D749D4">
            <w:pPr>
              <w:numPr>
                <w:ilvl w:val="0"/>
                <w:numId w:val="15"/>
              </w:numPr>
              <w:autoSpaceDE w:val="0"/>
              <w:autoSpaceDN w:val="0"/>
              <w:adjustRightInd w:val="0"/>
              <w:rPr>
                <w:szCs w:val="24"/>
              </w:rPr>
            </w:pPr>
            <w:r w:rsidRPr="00C65DB6">
              <w:rPr>
                <w:szCs w:val="24"/>
              </w:rPr>
              <w:t xml:space="preserve">Prioritized and coordinated the efforts of </w:t>
            </w:r>
            <w:r w:rsidR="00446311" w:rsidRPr="00C65DB6">
              <w:rPr>
                <w:szCs w:val="24"/>
              </w:rPr>
              <w:t xml:space="preserve">the UNH team, </w:t>
            </w:r>
            <w:r w:rsidRPr="00C65DB6">
              <w:rPr>
                <w:szCs w:val="24"/>
              </w:rPr>
              <w:t xml:space="preserve">subcontractors, foreign partners, outside vendors and in-house workshops to optimize schedule performance. </w:t>
            </w:r>
          </w:p>
          <w:p w14:paraId="08C42CB7" w14:textId="0CF0E9AF" w:rsidR="007C4CDC" w:rsidRPr="00C65DB6" w:rsidRDefault="00BC4F7F" w:rsidP="008C63AC">
            <w:pPr>
              <w:numPr>
                <w:ilvl w:val="0"/>
                <w:numId w:val="15"/>
              </w:numPr>
              <w:autoSpaceDE w:val="0"/>
              <w:autoSpaceDN w:val="0"/>
              <w:adjustRightInd w:val="0"/>
              <w:rPr>
                <w:szCs w:val="24"/>
              </w:rPr>
            </w:pPr>
            <w:r w:rsidRPr="00C65DB6">
              <w:rPr>
                <w:szCs w:val="24"/>
              </w:rPr>
              <w:t>Supported processing of NCRs</w:t>
            </w:r>
            <w:r w:rsidR="00C65DB6" w:rsidRPr="00C65DB6">
              <w:rPr>
                <w:szCs w:val="24"/>
              </w:rPr>
              <w:t xml:space="preserve"> and risks</w:t>
            </w:r>
          </w:p>
        </w:tc>
      </w:tr>
      <w:tr w:rsidR="00005B5A" w:rsidRPr="00B26684" w14:paraId="53A1CE70" w14:textId="77777777" w:rsidTr="00936C51">
        <w:tc>
          <w:tcPr>
            <w:tcW w:w="648" w:type="dxa"/>
          </w:tcPr>
          <w:p w14:paraId="798DA467" w14:textId="1C4639E7" w:rsidR="00005B5A" w:rsidRPr="00B26684" w:rsidRDefault="00005B5A"/>
        </w:tc>
        <w:tc>
          <w:tcPr>
            <w:tcW w:w="540" w:type="dxa"/>
          </w:tcPr>
          <w:p w14:paraId="49E902F2" w14:textId="77777777" w:rsidR="00005B5A" w:rsidRPr="00B26684" w:rsidRDefault="00005B5A">
            <w:r w:rsidRPr="00B26684">
              <w:t>b.</w:t>
            </w:r>
          </w:p>
        </w:tc>
        <w:tc>
          <w:tcPr>
            <w:tcW w:w="8280" w:type="dxa"/>
            <w:gridSpan w:val="3"/>
          </w:tcPr>
          <w:p w14:paraId="0B22DDC0" w14:textId="2CC37CC5" w:rsidR="00005B5A" w:rsidRPr="00B26684" w:rsidRDefault="00005B5A" w:rsidP="0020305E">
            <w:r w:rsidRPr="00B26684">
              <w:t xml:space="preserve">Product </w:t>
            </w:r>
            <w:r w:rsidR="007B7D2C" w:rsidRPr="00B26684">
              <w:t>A</w:t>
            </w:r>
            <w:r w:rsidR="0020305E" w:rsidRPr="00B26684">
              <w:t>ssurance</w:t>
            </w:r>
          </w:p>
        </w:tc>
      </w:tr>
      <w:tr w:rsidR="00005B5A" w:rsidRPr="00B26684" w14:paraId="49C506DB" w14:textId="77777777" w:rsidTr="00936C51">
        <w:tc>
          <w:tcPr>
            <w:tcW w:w="648" w:type="dxa"/>
          </w:tcPr>
          <w:p w14:paraId="017987AB" w14:textId="77777777" w:rsidR="00005B5A" w:rsidRPr="00B26684" w:rsidRDefault="00005B5A"/>
        </w:tc>
        <w:tc>
          <w:tcPr>
            <w:tcW w:w="540" w:type="dxa"/>
          </w:tcPr>
          <w:p w14:paraId="2E564A98" w14:textId="77777777" w:rsidR="00005B5A" w:rsidRPr="00B26684" w:rsidRDefault="00005B5A"/>
        </w:tc>
        <w:tc>
          <w:tcPr>
            <w:tcW w:w="8280" w:type="dxa"/>
            <w:gridSpan w:val="3"/>
          </w:tcPr>
          <w:p w14:paraId="6ED77B1C" w14:textId="72568DC4" w:rsidR="00DC02B8" w:rsidRPr="00B26684" w:rsidRDefault="00DC02B8" w:rsidP="00680231">
            <w:pPr>
              <w:autoSpaceDE w:val="0"/>
              <w:autoSpaceDN w:val="0"/>
              <w:adjustRightInd w:val="0"/>
              <w:ind w:left="72"/>
            </w:pPr>
            <w:r w:rsidRPr="00B26684">
              <w:t>Turco</w:t>
            </w:r>
            <w:r w:rsidR="00680231" w:rsidRPr="00B26684">
              <w:t xml:space="preserve"> / Salwen</w:t>
            </w:r>
          </w:p>
          <w:p w14:paraId="091DFBE6" w14:textId="77777777" w:rsidR="00B26684" w:rsidRPr="00B26684" w:rsidRDefault="00B26684" w:rsidP="00B26684">
            <w:pPr>
              <w:numPr>
                <w:ilvl w:val="0"/>
                <w:numId w:val="15"/>
              </w:numPr>
              <w:autoSpaceDE w:val="0"/>
              <w:autoSpaceDN w:val="0"/>
              <w:adjustRightInd w:val="0"/>
            </w:pPr>
            <w:r w:rsidRPr="00B26684">
              <w:t>SDP refurbishment support</w:t>
            </w:r>
          </w:p>
          <w:p w14:paraId="5E555682" w14:textId="7F04B7EB" w:rsidR="00B26684" w:rsidRPr="00B26684" w:rsidRDefault="00B26684" w:rsidP="00B26684">
            <w:pPr>
              <w:numPr>
                <w:ilvl w:val="0"/>
                <w:numId w:val="15"/>
              </w:numPr>
              <w:autoSpaceDE w:val="0"/>
              <w:autoSpaceDN w:val="0"/>
              <w:adjustRightInd w:val="0"/>
            </w:pPr>
            <w:r w:rsidRPr="00B26684">
              <w:t>EIDP uploading</w:t>
            </w:r>
          </w:p>
          <w:p w14:paraId="0AE49CA9" w14:textId="7310A169" w:rsidR="00B26684" w:rsidRPr="00B26684" w:rsidRDefault="00B26684" w:rsidP="00B26684">
            <w:pPr>
              <w:numPr>
                <w:ilvl w:val="0"/>
                <w:numId w:val="15"/>
              </w:numPr>
              <w:autoSpaceDE w:val="0"/>
              <w:autoSpaceDN w:val="0"/>
              <w:adjustRightInd w:val="0"/>
            </w:pPr>
            <w:r w:rsidRPr="00B26684">
              <w:t>Workmanship standard recertification</w:t>
            </w:r>
          </w:p>
          <w:p w14:paraId="48B47CF6" w14:textId="600D40D7" w:rsidR="00B26684" w:rsidRPr="00B26684" w:rsidRDefault="00B26684" w:rsidP="00B26684">
            <w:pPr>
              <w:numPr>
                <w:ilvl w:val="0"/>
                <w:numId w:val="15"/>
              </w:numPr>
              <w:autoSpaceDE w:val="0"/>
              <w:autoSpaceDN w:val="0"/>
              <w:adjustRightInd w:val="0"/>
            </w:pPr>
            <w:r w:rsidRPr="00B26684">
              <w:t> EDI HVOC life testing support and FM4 DFL1, 2 testing support.</w:t>
            </w:r>
          </w:p>
          <w:p w14:paraId="4F2AC5AE" w14:textId="3E553632" w:rsidR="00B26684" w:rsidRPr="00B26684" w:rsidRDefault="00B26684" w:rsidP="00B26684">
            <w:pPr>
              <w:numPr>
                <w:ilvl w:val="0"/>
                <w:numId w:val="15"/>
              </w:numPr>
              <w:autoSpaceDE w:val="0"/>
              <w:autoSpaceDN w:val="0"/>
              <w:adjustRightInd w:val="0"/>
            </w:pPr>
            <w:r w:rsidRPr="00B26684">
              <w:t>SDP7 and 8 long-term storage testing support.</w:t>
            </w:r>
          </w:p>
          <w:p w14:paraId="36EE75A9" w14:textId="660CE4B1" w:rsidR="00B26684" w:rsidRPr="00B26684" w:rsidRDefault="00B26684" w:rsidP="00B26684">
            <w:pPr>
              <w:numPr>
                <w:ilvl w:val="0"/>
                <w:numId w:val="15"/>
              </w:numPr>
              <w:autoSpaceDE w:val="0"/>
              <w:autoSpaceDN w:val="0"/>
              <w:adjustRightInd w:val="0"/>
            </w:pPr>
            <w:r w:rsidRPr="00B26684">
              <w:t>SDP 7 FRB support.</w:t>
            </w:r>
          </w:p>
          <w:p w14:paraId="752498E0" w14:textId="17AE53EA" w:rsidR="00B26684" w:rsidRPr="00B26684" w:rsidRDefault="00B26684" w:rsidP="00B26684">
            <w:pPr>
              <w:numPr>
                <w:ilvl w:val="0"/>
                <w:numId w:val="15"/>
              </w:numPr>
              <w:autoSpaceDE w:val="0"/>
              <w:autoSpaceDN w:val="0"/>
              <w:adjustRightInd w:val="0"/>
            </w:pPr>
            <w:r w:rsidRPr="00B26684">
              <w:t>EDI FM9 TVAC support.</w:t>
            </w:r>
          </w:p>
          <w:p w14:paraId="563EFEE2" w14:textId="01855D21" w:rsidR="007E06C4" w:rsidRPr="00B26684" w:rsidRDefault="00B26684" w:rsidP="00B26684">
            <w:pPr>
              <w:numPr>
                <w:ilvl w:val="0"/>
                <w:numId w:val="15"/>
              </w:numPr>
              <w:autoSpaceDE w:val="0"/>
              <w:autoSpaceDN w:val="0"/>
              <w:adjustRightInd w:val="0"/>
            </w:pPr>
            <w:r w:rsidRPr="00B26684">
              <w:t xml:space="preserve">SDP 3, 4 long-term storage testing support and support for Probe thin wire crimp verification activity. </w:t>
            </w:r>
          </w:p>
        </w:tc>
      </w:tr>
      <w:tr w:rsidR="00005B5A" w:rsidRPr="006C019F" w14:paraId="2742A2E6" w14:textId="77777777" w:rsidTr="00936C51">
        <w:tc>
          <w:tcPr>
            <w:tcW w:w="648" w:type="dxa"/>
          </w:tcPr>
          <w:p w14:paraId="458F22FC" w14:textId="5F1D0992" w:rsidR="00005B5A" w:rsidRPr="006C019F" w:rsidRDefault="00005B5A">
            <w:pPr>
              <w:rPr>
                <w:szCs w:val="24"/>
              </w:rPr>
            </w:pPr>
            <w:r w:rsidRPr="006C019F">
              <w:rPr>
                <w:szCs w:val="24"/>
              </w:rPr>
              <w:t>2.</w:t>
            </w:r>
          </w:p>
        </w:tc>
        <w:tc>
          <w:tcPr>
            <w:tcW w:w="8820" w:type="dxa"/>
            <w:gridSpan w:val="4"/>
          </w:tcPr>
          <w:p w14:paraId="1F3DF73D" w14:textId="579436B2" w:rsidR="00005B5A" w:rsidRPr="006C019F" w:rsidRDefault="009D41A6">
            <w:pPr>
              <w:rPr>
                <w:szCs w:val="24"/>
              </w:rPr>
            </w:pPr>
            <w:r w:rsidRPr="006C019F">
              <w:rPr>
                <w:szCs w:val="24"/>
              </w:rPr>
              <w:t>Systems Engineering and FIELDS I&amp;T</w:t>
            </w:r>
          </w:p>
        </w:tc>
      </w:tr>
      <w:tr w:rsidR="00C80FED" w:rsidRPr="006C019F" w14:paraId="37135C34" w14:textId="77777777" w:rsidTr="00936C51">
        <w:tc>
          <w:tcPr>
            <w:tcW w:w="648" w:type="dxa"/>
          </w:tcPr>
          <w:p w14:paraId="42700CD3" w14:textId="77777777" w:rsidR="00C80FED" w:rsidRPr="006C019F" w:rsidRDefault="00C80FED" w:rsidP="00AA310E">
            <w:pPr>
              <w:rPr>
                <w:szCs w:val="24"/>
              </w:rPr>
            </w:pPr>
          </w:p>
        </w:tc>
        <w:tc>
          <w:tcPr>
            <w:tcW w:w="540" w:type="dxa"/>
          </w:tcPr>
          <w:p w14:paraId="5FA8C820" w14:textId="77777777" w:rsidR="00C80FED" w:rsidRPr="006C019F" w:rsidRDefault="00C80FED" w:rsidP="00AA310E">
            <w:pPr>
              <w:rPr>
                <w:szCs w:val="24"/>
              </w:rPr>
            </w:pPr>
          </w:p>
        </w:tc>
        <w:tc>
          <w:tcPr>
            <w:tcW w:w="8280" w:type="dxa"/>
            <w:gridSpan w:val="3"/>
          </w:tcPr>
          <w:p w14:paraId="40137E8C" w14:textId="77777777" w:rsidR="00C80FED" w:rsidRPr="006C019F" w:rsidRDefault="00C80FED" w:rsidP="00F1793E">
            <w:pPr>
              <w:ind w:left="72"/>
              <w:rPr>
                <w:szCs w:val="24"/>
              </w:rPr>
            </w:pPr>
            <w:r w:rsidRPr="006C019F">
              <w:rPr>
                <w:szCs w:val="24"/>
              </w:rPr>
              <w:t>Rau, Dors, Needell</w:t>
            </w:r>
          </w:p>
          <w:p w14:paraId="281A59F0" w14:textId="77777777" w:rsidR="006C019F" w:rsidRPr="006C019F" w:rsidRDefault="006C019F" w:rsidP="006C019F">
            <w:pPr>
              <w:numPr>
                <w:ilvl w:val="0"/>
                <w:numId w:val="10"/>
              </w:numPr>
              <w:tabs>
                <w:tab w:val="num" w:pos="1080"/>
              </w:tabs>
            </w:pPr>
            <w:r w:rsidRPr="006C019F">
              <w:t>Released new version of CDPU SRS</w:t>
            </w:r>
          </w:p>
          <w:p w14:paraId="0D946180" w14:textId="77777777" w:rsidR="006C019F" w:rsidRPr="006C019F" w:rsidRDefault="006C019F" w:rsidP="006C019F">
            <w:pPr>
              <w:numPr>
                <w:ilvl w:val="0"/>
                <w:numId w:val="10"/>
              </w:numPr>
              <w:tabs>
                <w:tab w:val="num" w:pos="1080"/>
              </w:tabs>
            </w:pPr>
            <w:r w:rsidRPr="006C019F">
              <w:t>Supported SDP SN07 anomaly investigation</w:t>
            </w:r>
          </w:p>
          <w:p w14:paraId="7A20484E" w14:textId="77777777" w:rsidR="006C019F" w:rsidRPr="006C019F" w:rsidRDefault="006C019F" w:rsidP="006C019F">
            <w:pPr>
              <w:numPr>
                <w:ilvl w:val="0"/>
                <w:numId w:val="10"/>
              </w:numPr>
              <w:tabs>
                <w:tab w:val="num" w:pos="1080"/>
              </w:tabs>
            </w:pPr>
            <w:r w:rsidRPr="006C019F">
              <w:t>Performed GDU SN02 and SN06 Acceptance Test</w:t>
            </w:r>
          </w:p>
          <w:p w14:paraId="4382C3B5" w14:textId="77777777" w:rsidR="006C019F" w:rsidRPr="006C019F" w:rsidRDefault="006C019F" w:rsidP="006C019F">
            <w:pPr>
              <w:numPr>
                <w:ilvl w:val="0"/>
                <w:numId w:val="10"/>
              </w:numPr>
              <w:tabs>
                <w:tab w:val="num" w:pos="1080"/>
              </w:tabs>
            </w:pPr>
            <w:r w:rsidRPr="006C019F">
              <w:t>Continued development of SDP door deployment procedure</w:t>
            </w:r>
          </w:p>
          <w:p w14:paraId="0A9ADBD6" w14:textId="77777777" w:rsidR="006C019F" w:rsidRPr="006C019F" w:rsidRDefault="006C019F" w:rsidP="006C019F">
            <w:pPr>
              <w:numPr>
                <w:ilvl w:val="0"/>
                <w:numId w:val="10"/>
              </w:numPr>
              <w:tabs>
                <w:tab w:val="num" w:pos="1080"/>
              </w:tabs>
            </w:pPr>
            <w:r w:rsidRPr="006C019F">
              <w:t>Released EMI/EMC test report on SDP SN02 (flight spare)</w:t>
            </w:r>
          </w:p>
          <w:p w14:paraId="71F0557D" w14:textId="77777777" w:rsidR="006C019F" w:rsidRPr="006C019F" w:rsidRDefault="006C019F" w:rsidP="006C019F">
            <w:pPr>
              <w:numPr>
                <w:ilvl w:val="0"/>
                <w:numId w:val="10"/>
              </w:numPr>
              <w:tabs>
                <w:tab w:val="num" w:pos="1080"/>
              </w:tabs>
            </w:pPr>
            <w:r w:rsidRPr="006C019F">
              <w:t xml:space="preserve">Continued supporting commissioning planning discussions with SOC </w:t>
            </w:r>
          </w:p>
          <w:p w14:paraId="623219C4" w14:textId="19604FBC" w:rsidR="00C80FED" w:rsidRPr="006C019F" w:rsidRDefault="006C019F" w:rsidP="006C019F">
            <w:pPr>
              <w:numPr>
                <w:ilvl w:val="0"/>
                <w:numId w:val="10"/>
              </w:numPr>
              <w:tabs>
                <w:tab w:val="num" w:pos="1080"/>
              </w:tabs>
            </w:pPr>
            <w:r w:rsidRPr="006C019F">
              <w:t>Submitted verification material for ADP close out and EDI GDU SN06</w:t>
            </w:r>
          </w:p>
        </w:tc>
      </w:tr>
      <w:tr w:rsidR="00C80FED" w:rsidRPr="006C019F" w14:paraId="09FAEC21" w14:textId="77777777" w:rsidTr="00936C51">
        <w:tc>
          <w:tcPr>
            <w:tcW w:w="648" w:type="dxa"/>
          </w:tcPr>
          <w:p w14:paraId="7C017340" w14:textId="7A415BFE" w:rsidR="00C80FED" w:rsidRPr="006C019F" w:rsidRDefault="00C80FED">
            <w:pPr>
              <w:rPr>
                <w:szCs w:val="24"/>
              </w:rPr>
            </w:pPr>
            <w:r w:rsidRPr="006C019F">
              <w:rPr>
                <w:szCs w:val="24"/>
              </w:rPr>
              <w:t>3.</w:t>
            </w:r>
          </w:p>
        </w:tc>
        <w:tc>
          <w:tcPr>
            <w:tcW w:w="8820" w:type="dxa"/>
            <w:gridSpan w:val="4"/>
          </w:tcPr>
          <w:p w14:paraId="5EAF6678" w14:textId="1810325E" w:rsidR="00C80FED" w:rsidRPr="006C019F" w:rsidRDefault="00C80FED" w:rsidP="007B7D2C">
            <w:pPr>
              <w:rPr>
                <w:szCs w:val="24"/>
              </w:rPr>
            </w:pPr>
            <w:r w:rsidRPr="006C019F">
              <w:rPr>
                <w:szCs w:val="24"/>
              </w:rPr>
              <w:t>Post-Delivery Support (UNH)</w:t>
            </w:r>
          </w:p>
        </w:tc>
      </w:tr>
      <w:tr w:rsidR="00C80FED" w:rsidRPr="006C019F" w14:paraId="5097E2EB" w14:textId="77777777" w:rsidTr="0011548B">
        <w:tc>
          <w:tcPr>
            <w:tcW w:w="648" w:type="dxa"/>
          </w:tcPr>
          <w:p w14:paraId="0860E70B" w14:textId="77777777" w:rsidR="00C80FED" w:rsidRPr="006C019F" w:rsidRDefault="00C80FED" w:rsidP="0011548B">
            <w:pPr>
              <w:rPr>
                <w:szCs w:val="24"/>
              </w:rPr>
            </w:pPr>
          </w:p>
        </w:tc>
        <w:tc>
          <w:tcPr>
            <w:tcW w:w="540" w:type="dxa"/>
          </w:tcPr>
          <w:p w14:paraId="088C526A" w14:textId="77777777" w:rsidR="00C80FED" w:rsidRPr="006C019F" w:rsidRDefault="00C80FED" w:rsidP="0011548B">
            <w:pPr>
              <w:rPr>
                <w:szCs w:val="24"/>
              </w:rPr>
            </w:pPr>
          </w:p>
        </w:tc>
        <w:tc>
          <w:tcPr>
            <w:tcW w:w="8280" w:type="dxa"/>
            <w:gridSpan w:val="3"/>
          </w:tcPr>
          <w:p w14:paraId="692F1C7D" w14:textId="77777777" w:rsidR="00C80FED" w:rsidRPr="006C019F" w:rsidRDefault="00C80FED" w:rsidP="00C80FED">
            <w:pPr>
              <w:ind w:left="72"/>
              <w:rPr>
                <w:szCs w:val="24"/>
              </w:rPr>
            </w:pPr>
            <w:r w:rsidRPr="006C019F">
              <w:rPr>
                <w:szCs w:val="24"/>
              </w:rPr>
              <w:t>IS and Observatory Support (FIELDS)</w:t>
            </w:r>
          </w:p>
          <w:p w14:paraId="3EA28C51" w14:textId="77777777" w:rsidR="006C019F" w:rsidRPr="006C019F" w:rsidRDefault="006C019F" w:rsidP="006C019F">
            <w:pPr>
              <w:numPr>
                <w:ilvl w:val="0"/>
                <w:numId w:val="10"/>
              </w:numPr>
              <w:tabs>
                <w:tab w:val="num" w:pos="1080"/>
              </w:tabs>
            </w:pPr>
            <w:r w:rsidRPr="006C019F">
              <w:t>Supported SDP SN03/04/12 removal, inspection and transport to UNH</w:t>
            </w:r>
          </w:p>
          <w:p w14:paraId="46D82A76" w14:textId="77777777" w:rsidR="006C019F" w:rsidRPr="006C019F" w:rsidRDefault="006C019F" w:rsidP="006C019F">
            <w:pPr>
              <w:numPr>
                <w:ilvl w:val="0"/>
                <w:numId w:val="10"/>
              </w:numPr>
              <w:tabs>
                <w:tab w:val="num" w:pos="1080"/>
              </w:tabs>
            </w:pPr>
            <w:r w:rsidRPr="006C019F">
              <w:t>Transported GDU SN02 to UNH for testing as future flight unit</w:t>
            </w:r>
          </w:p>
          <w:p w14:paraId="6DE1DCFC" w14:textId="77777777" w:rsidR="006C019F" w:rsidRPr="006C019F" w:rsidRDefault="006C019F" w:rsidP="006C019F">
            <w:pPr>
              <w:numPr>
                <w:ilvl w:val="0"/>
                <w:numId w:val="10"/>
              </w:numPr>
              <w:tabs>
                <w:tab w:val="num" w:pos="1080"/>
              </w:tabs>
            </w:pPr>
            <w:r w:rsidRPr="006C019F">
              <w:t>Supported OBS-3 ADP canister thermistor anomaly investigation</w:t>
            </w:r>
          </w:p>
          <w:p w14:paraId="0CE7B3E0" w14:textId="77777777" w:rsidR="006C019F" w:rsidRPr="006C019F" w:rsidRDefault="006C019F" w:rsidP="006C019F">
            <w:pPr>
              <w:numPr>
                <w:ilvl w:val="0"/>
                <w:numId w:val="10"/>
              </w:numPr>
              <w:tabs>
                <w:tab w:val="num" w:pos="1080"/>
              </w:tabs>
            </w:pPr>
            <w:r w:rsidRPr="006C019F">
              <w:lastRenderedPageBreak/>
              <w:t>Performed OBS4 magnetometer boom inspection</w:t>
            </w:r>
          </w:p>
          <w:p w14:paraId="2FEC4376" w14:textId="77777777" w:rsidR="006C019F" w:rsidRPr="006C019F" w:rsidRDefault="006C019F" w:rsidP="006C019F">
            <w:pPr>
              <w:numPr>
                <w:ilvl w:val="0"/>
                <w:numId w:val="10"/>
              </w:numPr>
              <w:tabs>
                <w:tab w:val="num" w:pos="1080"/>
              </w:tabs>
            </w:pPr>
            <w:r w:rsidRPr="006C019F">
              <w:t>Prepared for and started OBS-3 TV test support</w:t>
            </w:r>
          </w:p>
          <w:p w14:paraId="15E4CA5B" w14:textId="77777777" w:rsidR="006C019F" w:rsidRPr="006C019F" w:rsidRDefault="006C019F" w:rsidP="006C019F">
            <w:pPr>
              <w:numPr>
                <w:ilvl w:val="0"/>
                <w:numId w:val="10"/>
              </w:numPr>
              <w:tabs>
                <w:tab w:val="num" w:pos="1080"/>
              </w:tabs>
            </w:pPr>
            <w:r w:rsidRPr="006C019F">
              <w:t>Performed OBS3 post ship to NRL Functional Test including SDP motor/Hop</w:t>
            </w:r>
          </w:p>
          <w:p w14:paraId="0533B94A" w14:textId="77777777" w:rsidR="006C019F" w:rsidRPr="006C019F" w:rsidRDefault="006C019F" w:rsidP="006C019F">
            <w:pPr>
              <w:numPr>
                <w:ilvl w:val="0"/>
                <w:numId w:val="10"/>
              </w:numPr>
              <w:tabs>
                <w:tab w:val="num" w:pos="1080"/>
              </w:tabs>
            </w:pPr>
            <w:r w:rsidRPr="006C019F">
              <w:t>Performed OBS3 Pre-TV Aliveness Test including ADP OBS Simulator Test</w:t>
            </w:r>
          </w:p>
          <w:p w14:paraId="2C57F026" w14:textId="77777777" w:rsidR="006C019F" w:rsidRPr="006C019F" w:rsidRDefault="006C019F" w:rsidP="006C019F">
            <w:pPr>
              <w:numPr>
                <w:ilvl w:val="0"/>
                <w:numId w:val="10"/>
              </w:numPr>
              <w:tabs>
                <w:tab w:val="num" w:pos="1080"/>
              </w:tabs>
            </w:pPr>
            <w:r w:rsidRPr="006C019F">
              <w:t xml:space="preserve">Supported EDI GDU </w:t>
            </w:r>
            <w:proofErr w:type="spellStart"/>
            <w:r w:rsidRPr="006C019F">
              <w:t>Maheu</w:t>
            </w:r>
            <w:proofErr w:type="spellEnd"/>
            <w:r w:rsidRPr="006C019F">
              <w:t xml:space="preserve"> hat install on OBS3</w:t>
            </w:r>
          </w:p>
          <w:p w14:paraId="44A4B859" w14:textId="77777777" w:rsidR="006C019F" w:rsidRPr="006C019F" w:rsidRDefault="006C019F" w:rsidP="006C019F">
            <w:pPr>
              <w:numPr>
                <w:ilvl w:val="0"/>
                <w:numId w:val="10"/>
              </w:numPr>
              <w:tabs>
                <w:tab w:val="num" w:pos="1080"/>
              </w:tabs>
            </w:pPr>
            <w:r w:rsidRPr="006C019F">
              <w:t>Submitted OBS-4 ADP RE Deployment WOA and updated procedure</w:t>
            </w:r>
          </w:p>
          <w:p w14:paraId="7E41004D" w14:textId="77777777" w:rsidR="006C019F" w:rsidRPr="006C019F" w:rsidRDefault="006C019F" w:rsidP="006C019F">
            <w:pPr>
              <w:numPr>
                <w:ilvl w:val="0"/>
                <w:numId w:val="10"/>
              </w:numPr>
              <w:tabs>
                <w:tab w:val="num" w:pos="1080"/>
              </w:tabs>
            </w:pPr>
            <w:r w:rsidRPr="006C019F">
              <w:t>Performed OBS-4 ADP RE deployments and +Z RE closeout for flight</w:t>
            </w:r>
          </w:p>
          <w:p w14:paraId="1EB57F3D" w14:textId="77777777" w:rsidR="006C019F" w:rsidRPr="006C019F" w:rsidRDefault="006C019F" w:rsidP="006C019F">
            <w:pPr>
              <w:numPr>
                <w:ilvl w:val="0"/>
                <w:numId w:val="10"/>
              </w:numPr>
              <w:tabs>
                <w:tab w:val="num" w:pos="1080"/>
              </w:tabs>
            </w:pPr>
            <w:r w:rsidRPr="006C019F">
              <w:t xml:space="preserve">Supported OBS-4 AFG/DFG 2nd/3rd motion magnetometer </w:t>
            </w:r>
            <w:proofErr w:type="spellStart"/>
            <w:r w:rsidRPr="006C019F">
              <w:t>functionals</w:t>
            </w:r>
            <w:proofErr w:type="spellEnd"/>
          </w:p>
          <w:p w14:paraId="33DF04FA" w14:textId="77777777" w:rsidR="006C019F" w:rsidRPr="006C019F" w:rsidRDefault="006C019F" w:rsidP="006C019F">
            <w:pPr>
              <w:numPr>
                <w:ilvl w:val="0"/>
                <w:numId w:val="10"/>
              </w:numPr>
              <w:tabs>
                <w:tab w:val="num" w:pos="1080"/>
              </w:tabs>
            </w:pPr>
            <w:r w:rsidRPr="006C019F">
              <w:t>Supported OBS-1 and OBS-2 operating hours accumulation</w:t>
            </w:r>
          </w:p>
          <w:p w14:paraId="4276CB8A" w14:textId="77777777" w:rsidR="006C019F" w:rsidRPr="006C019F" w:rsidRDefault="006C019F" w:rsidP="006C019F">
            <w:pPr>
              <w:numPr>
                <w:ilvl w:val="0"/>
                <w:numId w:val="10"/>
              </w:numPr>
              <w:tabs>
                <w:tab w:val="num" w:pos="1080"/>
              </w:tabs>
            </w:pPr>
            <w:r w:rsidRPr="006C019F">
              <w:t>Continued I&amp;T planning for FIELDS at the OBS level</w:t>
            </w:r>
          </w:p>
          <w:p w14:paraId="626B4BB1" w14:textId="77777777" w:rsidR="006C019F" w:rsidRPr="006C019F" w:rsidRDefault="006C019F" w:rsidP="006C019F">
            <w:pPr>
              <w:numPr>
                <w:ilvl w:val="0"/>
                <w:numId w:val="10"/>
              </w:numPr>
              <w:tabs>
                <w:tab w:val="num" w:pos="1080"/>
              </w:tabs>
            </w:pPr>
            <w:r w:rsidRPr="006C019F">
              <w:t>Supported and reviewed OBS WOA, procedure development and PFR review</w:t>
            </w:r>
          </w:p>
          <w:p w14:paraId="7D76C607" w14:textId="0CBAE33E" w:rsidR="00C80FED" w:rsidRPr="006C019F" w:rsidRDefault="006C019F" w:rsidP="006C019F">
            <w:pPr>
              <w:numPr>
                <w:ilvl w:val="0"/>
                <w:numId w:val="10"/>
              </w:numPr>
              <w:tabs>
                <w:tab w:val="num" w:pos="1080"/>
              </w:tabs>
            </w:pPr>
            <w:r w:rsidRPr="006C019F">
              <w:t>Continued reviewing all test data from previous OBS tests</w:t>
            </w:r>
          </w:p>
        </w:tc>
      </w:tr>
      <w:tr w:rsidR="00C80FED" w:rsidRPr="006C019F" w14:paraId="1FEF48F6" w14:textId="77777777" w:rsidTr="00936C51">
        <w:tc>
          <w:tcPr>
            <w:tcW w:w="648" w:type="dxa"/>
          </w:tcPr>
          <w:p w14:paraId="5AB4C1CE" w14:textId="5850E15B" w:rsidR="00C80FED" w:rsidRPr="00AA2285" w:rsidRDefault="00C80FED">
            <w:pPr>
              <w:rPr>
                <w:szCs w:val="24"/>
              </w:rPr>
            </w:pPr>
          </w:p>
        </w:tc>
        <w:tc>
          <w:tcPr>
            <w:tcW w:w="8820" w:type="dxa"/>
            <w:gridSpan w:val="4"/>
          </w:tcPr>
          <w:p w14:paraId="637BD034" w14:textId="77777777" w:rsidR="00C80FED" w:rsidRPr="00AA2285" w:rsidRDefault="00C80FED" w:rsidP="007B7D2C">
            <w:pPr>
              <w:rPr>
                <w:szCs w:val="24"/>
              </w:rPr>
            </w:pPr>
          </w:p>
        </w:tc>
      </w:tr>
      <w:tr w:rsidR="00C80FED" w:rsidRPr="006C019F" w14:paraId="13EF5284" w14:textId="77777777" w:rsidTr="00936C51">
        <w:tc>
          <w:tcPr>
            <w:tcW w:w="648" w:type="dxa"/>
          </w:tcPr>
          <w:p w14:paraId="2E11824A" w14:textId="10E7828E" w:rsidR="00C80FED" w:rsidRPr="00AA2285" w:rsidRDefault="00C80FED">
            <w:pPr>
              <w:rPr>
                <w:szCs w:val="24"/>
              </w:rPr>
            </w:pPr>
            <w:r w:rsidRPr="00AA2285">
              <w:rPr>
                <w:szCs w:val="24"/>
              </w:rPr>
              <w:t>4.</w:t>
            </w:r>
          </w:p>
        </w:tc>
        <w:tc>
          <w:tcPr>
            <w:tcW w:w="8820" w:type="dxa"/>
            <w:gridSpan w:val="4"/>
          </w:tcPr>
          <w:p w14:paraId="70C014EA" w14:textId="5FB69A0F" w:rsidR="00C80FED" w:rsidRPr="00AA2285" w:rsidRDefault="00C80FED" w:rsidP="00233763">
            <w:pPr>
              <w:rPr>
                <w:szCs w:val="24"/>
              </w:rPr>
            </w:pPr>
            <w:r w:rsidRPr="00AA2285">
              <w:rPr>
                <w:szCs w:val="24"/>
              </w:rPr>
              <w:t xml:space="preserve">Science and Science Data Processing </w:t>
            </w:r>
          </w:p>
        </w:tc>
      </w:tr>
      <w:tr w:rsidR="00C80FED" w:rsidRPr="006C019F" w14:paraId="03D891A4" w14:textId="77777777" w:rsidTr="00936C51">
        <w:tc>
          <w:tcPr>
            <w:tcW w:w="648" w:type="dxa"/>
          </w:tcPr>
          <w:p w14:paraId="5F3D4F05" w14:textId="77777777" w:rsidR="00C80FED" w:rsidRPr="006C019F" w:rsidRDefault="00C80FED">
            <w:pPr>
              <w:rPr>
                <w:color w:val="0000FF"/>
                <w:szCs w:val="24"/>
              </w:rPr>
            </w:pPr>
          </w:p>
        </w:tc>
        <w:tc>
          <w:tcPr>
            <w:tcW w:w="540" w:type="dxa"/>
          </w:tcPr>
          <w:p w14:paraId="4E0D4E14" w14:textId="77777777" w:rsidR="00C80FED" w:rsidRPr="006C019F" w:rsidRDefault="00C80FED">
            <w:pPr>
              <w:rPr>
                <w:color w:val="0000FF"/>
                <w:szCs w:val="24"/>
              </w:rPr>
            </w:pPr>
          </w:p>
        </w:tc>
        <w:tc>
          <w:tcPr>
            <w:tcW w:w="8280" w:type="dxa"/>
            <w:gridSpan w:val="3"/>
          </w:tcPr>
          <w:p w14:paraId="7792B33C" w14:textId="7AB53B85" w:rsidR="00C80FED" w:rsidRPr="00AA2285" w:rsidRDefault="00C80FED" w:rsidP="00F21F06">
            <w:pPr>
              <w:autoSpaceDE w:val="0"/>
              <w:autoSpaceDN w:val="0"/>
              <w:adjustRightInd w:val="0"/>
              <w:ind w:left="72"/>
              <w:rPr>
                <w:szCs w:val="24"/>
              </w:rPr>
            </w:pPr>
            <w:r w:rsidRPr="00AA2285">
              <w:rPr>
                <w:szCs w:val="24"/>
              </w:rPr>
              <w:t xml:space="preserve">SWT and SWG </w:t>
            </w:r>
          </w:p>
          <w:p w14:paraId="4CDB5EC7" w14:textId="03B61BD2" w:rsidR="00C80FED" w:rsidRPr="00AA2285" w:rsidRDefault="00C80FED" w:rsidP="00A65308">
            <w:pPr>
              <w:numPr>
                <w:ilvl w:val="0"/>
                <w:numId w:val="15"/>
              </w:numPr>
              <w:autoSpaceDE w:val="0"/>
              <w:autoSpaceDN w:val="0"/>
              <w:adjustRightInd w:val="0"/>
              <w:rPr>
                <w:szCs w:val="24"/>
              </w:rPr>
            </w:pPr>
            <w:r w:rsidRPr="00AA2285">
              <w:rPr>
                <w:szCs w:val="24"/>
              </w:rPr>
              <w:t>Participation in all science planning discussions.</w:t>
            </w:r>
          </w:p>
          <w:p w14:paraId="18E05D9B" w14:textId="71918A8A" w:rsidR="00C80FED" w:rsidRPr="00AA2285" w:rsidRDefault="00C80FED" w:rsidP="00A65308">
            <w:pPr>
              <w:numPr>
                <w:ilvl w:val="0"/>
                <w:numId w:val="15"/>
              </w:numPr>
              <w:autoSpaceDE w:val="0"/>
              <w:autoSpaceDN w:val="0"/>
              <w:adjustRightInd w:val="0"/>
              <w:rPr>
                <w:szCs w:val="24"/>
              </w:rPr>
            </w:pPr>
            <w:r w:rsidRPr="00AA2285">
              <w:rPr>
                <w:szCs w:val="24"/>
              </w:rPr>
              <w:t>Continued preparation of the FIELDS instrumentation paper</w:t>
            </w:r>
          </w:p>
          <w:p w14:paraId="141DD80F" w14:textId="77777777" w:rsidR="00C80FED" w:rsidRPr="00AA2285" w:rsidRDefault="00C80FED" w:rsidP="00F21F06">
            <w:pPr>
              <w:autoSpaceDE w:val="0"/>
              <w:autoSpaceDN w:val="0"/>
              <w:adjustRightInd w:val="0"/>
              <w:ind w:left="72"/>
              <w:rPr>
                <w:szCs w:val="24"/>
              </w:rPr>
            </w:pPr>
          </w:p>
          <w:p w14:paraId="2F6191CD" w14:textId="07EF5E99" w:rsidR="00C80FED" w:rsidRPr="00AA2285" w:rsidRDefault="00C80FED" w:rsidP="00F21F06">
            <w:pPr>
              <w:autoSpaceDE w:val="0"/>
              <w:autoSpaceDN w:val="0"/>
              <w:adjustRightInd w:val="0"/>
              <w:ind w:left="72"/>
              <w:rPr>
                <w:szCs w:val="24"/>
              </w:rPr>
            </w:pPr>
            <w:r w:rsidRPr="00AA2285">
              <w:rPr>
                <w:szCs w:val="24"/>
              </w:rPr>
              <w:t>Science data processing activities (Compiled by Chutter)</w:t>
            </w:r>
          </w:p>
          <w:p w14:paraId="6039A5BB" w14:textId="77777777" w:rsidR="00AA2285" w:rsidRPr="006D5FBF" w:rsidRDefault="00AA2285" w:rsidP="00AA2285">
            <w:pPr>
              <w:numPr>
                <w:ilvl w:val="0"/>
                <w:numId w:val="15"/>
              </w:numPr>
              <w:autoSpaceDE w:val="0"/>
              <w:autoSpaceDN w:val="0"/>
              <w:adjustRightInd w:val="0"/>
            </w:pPr>
            <w:r w:rsidRPr="006D5FBF">
              <w:t>ALL</w:t>
            </w:r>
          </w:p>
          <w:p w14:paraId="1E97DB57" w14:textId="77777777" w:rsidR="00AA2285" w:rsidRDefault="00AA2285" w:rsidP="00AA2285">
            <w:pPr>
              <w:numPr>
                <w:ilvl w:val="1"/>
                <w:numId w:val="15"/>
              </w:numPr>
              <w:autoSpaceDE w:val="0"/>
              <w:autoSpaceDN w:val="0"/>
              <w:adjustRightInd w:val="0"/>
            </w:pPr>
            <w:r w:rsidRPr="006D5FBF">
              <w:t>Continue</w:t>
            </w:r>
            <w:r>
              <w:t>d</w:t>
            </w:r>
            <w:r w:rsidRPr="006D5FBF">
              <w:t xml:space="preserve"> working thro</w:t>
            </w:r>
            <w:r>
              <w:t>ugh coordinate system requirement</w:t>
            </w:r>
            <w:r w:rsidRPr="006D5FBF">
              <w:t>s</w:t>
            </w:r>
          </w:p>
          <w:p w14:paraId="42C65B5E" w14:textId="77777777" w:rsidR="00AA2285" w:rsidRDefault="00AA2285" w:rsidP="00AA2285">
            <w:pPr>
              <w:numPr>
                <w:ilvl w:val="1"/>
                <w:numId w:val="15"/>
              </w:numPr>
              <w:autoSpaceDE w:val="0"/>
              <w:autoSpaceDN w:val="0"/>
              <w:adjustRightInd w:val="0"/>
            </w:pPr>
            <w:r>
              <w:t>Continued working on software to run at SDC</w:t>
            </w:r>
          </w:p>
          <w:p w14:paraId="4EABF8EB" w14:textId="77777777" w:rsidR="00AA2285" w:rsidRDefault="00AA2285" w:rsidP="00AA2285">
            <w:pPr>
              <w:numPr>
                <w:ilvl w:val="1"/>
                <w:numId w:val="15"/>
              </w:numPr>
              <w:autoSpaceDE w:val="0"/>
              <w:autoSpaceDN w:val="0"/>
              <w:adjustRightInd w:val="0"/>
            </w:pPr>
            <w:r>
              <w:t>Began discussions on how to use MMS-style CDFs (from Cluster data) to test processes, etc.</w:t>
            </w:r>
          </w:p>
          <w:p w14:paraId="36792C0F" w14:textId="77777777" w:rsidR="00AA2285" w:rsidRPr="00613712" w:rsidRDefault="00AA2285" w:rsidP="00AA2285">
            <w:pPr>
              <w:autoSpaceDE w:val="0"/>
              <w:autoSpaceDN w:val="0"/>
              <w:adjustRightInd w:val="0"/>
              <w:ind w:left="1440"/>
            </w:pPr>
          </w:p>
          <w:p w14:paraId="619C095F" w14:textId="77777777" w:rsidR="00AA2285" w:rsidRPr="00C01CE6" w:rsidRDefault="00AA2285" w:rsidP="00AA2285">
            <w:pPr>
              <w:numPr>
                <w:ilvl w:val="0"/>
                <w:numId w:val="15"/>
              </w:numPr>
              <w:autoSpaceDE w:val="0"/>
              <w:autoSpaceDN w:val="0"/>
              <w:adjustRightInd w:val="0"/>
            </w:pPr>
            <w:r w:rsidRPr="006D5FBF">
              <w:t>UNH</w:t>
            </w:r>
          </w:p>
          <w:p w14:paraId="3A207E1E" w14:textId="77777777" w:rsidR="00AA2285" w:rsidRDefault="00AA2285" w:rsidP="00AA2285">
            <w:pPr>
              <w:numPr>
                <w:ilvl w:val="1"/>
                <w:numId w:val="15"/>
              </w:numPr>
              <w:autoSpaceDE w:val="0"/>
              <w:autoSpaceDN w:val="0"/>
              <w:adjustRightInd w:val="0"/>
            </w:pPr>
            <w:r>
              <w:t>Successfully tested  “real time” plotting during OBS4 mag boom deploy – detected motion of boom</w:t>
            </w:r>
          </w:p>
          <w:p w14:paraId="0B93215D" w14:textId="77777777" w:rsidR="00AA2285" w:rsidRDefault="00AA2285" w:rsidP="00AA2285">
            <w:pPr>
              <w:numPr>
                <w:ilvl w:val="1"/>
                <w:numId w:val="15"/>
              </w:numPr>
              <w:autoSpaceDE w:val="0"/>
              <w:autoSpaceDN w:val="0"/>
              <w:adjustRightInd w:val="0"/>
            </w:pPr>
            <w:r>
              <w:t>Continued work on EDI E Field interfaces</w:t>
            </w:r>
          </w:p>
          <w:p w14:paraId="2673A5CF" w14:textId="77777777" w:rsidR="00AA2285" w:rsidRDefault="00AA2285" w:rsidP="00AA2285">
            <w:pPr>
              <w:numPr>
                <w:ilvl w:val="1"/>
                <w:numId w:val="15"/>
              </w:numPr>
              <w:autoSpaceDE w:val="0"/>
              <w:autoSpaceDN w:val="0"/>
              <w:adjustRightInd w:val="0"/>
            </w:pPr>
            <w:r>
              <w:t>Continued review of science and engineering telemetry from observatory level testing</w:t>
            </w:r>
          </w:p>
          <w:p w14:paraId="3DACB271" w14:textId="77777777" w:rsidR="00AA2285" w:rsidRPr="00C052B3" w:rsidRDefault="00AA2285" w:rsidP="00AA2285">
            <w:pPr>
              <w:numPr>
                <w:ilvl w:val="1"/>
                <w:numId w:val="15"/>
              </w:numPr>
              <w:autoSpaceDE w:val="0"/>
              <w:autoSpaceDN w:val="0"/>
              <w:adjustRightInd w:val="0"/>
            </w:pPr>
            <w:r>
              <w:t>Improved some of the CDF skeleton files</w:t>
            </w:r>
          </w:p>
          <w:p w14:paraId="25467464" w14:textId="77777777" w:rsidR="00AA2285" w:rsidRPr="006D5FBF" w:rsidRDefault="00AA2285" w:rsidP="00AA2285">
            <w:pPr>
              <w:numPr>
                <w:ilvl w:val="0"/>
                <w:numId w:val="15"/>
              </w:numPr>
              <w:autoSpaceDE w:val="0"/>
              <w:autoSpaceDN w:val="0"/>
              <w:adjustRightInd w:val="0"/>
            </w:pPr>
            <w:r w:rsidRPr="006D5FBF">
              <w:t>LPP</w:t>
            </w:r>
          </w:p>
          <w:p w14:paraId="1AEBE3EB" w14:textId="77777777" w:rsidR="00AA2285" w:rsidRPr="002E1D5E" w:rsidRDefault="00AA2285" w:rsidP="00AA2285">
            <w:pPr>
              <w:numPr>
                <w:ilvl w:val="1"/>
                <w:numId w:val="15"/>
              </w:numPr>
              <w:spacing w:before="100" w:beforeAutospacing="1" w:after="100" w:afterAutospacing="1"/>
              <w:rPr>
                <w:lang w:eastAsia="fr-FR"/>
              </w:rPr>
            </w:pPr>
            <w:r w:rsidRPr="002E1D5E">
              <w:rPr>
                <w:lang w:eastAsia="fr-FR"/>
              </w:rPr>
              <w:t>New warning/error values have been added for return status.</w:t>
            </w:r>
          </w:p>
          <w:p w14:paraId="66935BB3" w14:textId="77777777" w:rsidR="00AA2285" w:rsidRPr="002E1D5E" w:rsidRDefault="00AA2285" w:rsidP="00AA2285">
            <w:pPr>
              <w:numPr>
                <w:ilvl w:val="1"/>
                <w:numId w:val="15"/>
              </w:numPr>
              <w:spacing w:before="100" w:beforeAutospacing="1" w:after="100" w:afterAutospacing="1"/>
              <w:rPr>
                <w:lang w:eastAsia="fr-FR"/>
              </w:rPr>
            </w:pPr>
            <w:r w:rsidRPr="002E1D5E">
              <w:rPr>
                <w:lang w:eastAsia="fr-FR"/>
              </w:rPr>
              <w:t xml:space="preserve">Better time computation: TT2000 offset and leap seconds included in </w:t>
            </w:r>
            <w:proofErr w:type="spellStart"/>
            <w:r w:rsidRPr="002E1D5E">
              <w:rPr>
                <w:lang w:eastAsia="fr-FR"/>
              </w:rPr>
              <w:t>tplot</w:t>
            </w:r>
            <w:proofErr w:type="spellEnd"/>
            <w:r w:rsidRPr="002E1D5E">
              <w:rPr>
                <w:lang w:eastAsia="fr-FR"/>
              </w:rPr>
              <w:t xml:space="preserve"> time computation.</w:t>
            </w:r>
          </w:p>
          <w:p w14:paraId="3E31DE1C" w14:textId="77777777" w:rsidR="00AA2285" w:rsidRPr="002E1D5E" w:rsidRDefault="00AA2285" w:rsidP="00AA2285">
            <w:pPr>
              <w:numPr>
                <w:ilvl w:val="1"/>
                <w:numId w:val="15"/>
              </w:numPr>
              <w:spacing w:before="100" w:beforeAutospacing="1" w:after="100" w:afterAutospacing="1"/>
              <w:rPr>
                <w:lang w:eastAsia="fr-FR"/>
              </w:rPr>
            </w:pPr>
            <w:r w:rsidRPr="002E1D5E">
              <w:rPr>
                <w:lang w:eastAsia="fr-FR"/>
              </w:rPr>
              <w:t>Bessel filter and digital filter responses added and under test.</w:t>
            </w:r>
          </w:p>
          <w:p w14:paraId="1A22AA39" w14:textId="77777777" w:rsidR="00AA2285" w:rsidRPr="002E1D5E" w:rsidRDefault="00AA2285" w:rsidP="00AA2285">
            <w:pPr>
              <w:numPr>
                <w:ilvl w:val="0"/>
                <w:numId w:val="15"/>
              </w:numPr>
              <w:autoSpaceDE w:val="0"/>
              <w:autoSpaceDN w:val="0"/>
              <w:adjustRightInd w:val="0"/>
              <w:rPr>
                <w:lang w:val="fr-FR"/>
              </w:rPr>
            </w:pPr>
            <w:r w:rsidRPr="002E1D5E">
              <w:rPr>
                <w:lang w:val="fr-FR"/>
              </w:rPr>
              <w:t>UCLA</w:t>
            </w:r>
          </w:p>
          <w:p w14:paraId="3EE8FC36" w14:textId="77777777" w:rsidR="00AA2285" w:rsidRPr="00D1080D" w:rsidRDefault="00AA2285" w:rsidP="00AA2285">
            <w:pPr>
              <w:numPr>
                <w:ilvl w:val="1"/>
                <w:numId w:val="15"/>
              </w:numPr>
              <w:autoSpaceDE w:val="0"/>
              <w:autoSpaceDN w:val="0"/>
              <w:adjustRightInd w:val="0"/>
              <w:rPr>
                <w:lang w:val="fr-FR"/>
              </w:rPr>
            </w:pPr>
            <w:r>
              <w:rPr>
                <w:lang w:eastAsia="fr-FR"/>
              </w:rPr>
              <w:t>Work continues</w:t>
            </w:r>
            <w:r w:rsidRPr="005704D0">
              <w:rPr>
                <w:lang w:eastAsia="fr-FR"/>
              </w:rPr>
              <w:t xml:space="preserve"> on </w:t>
            </w:r>
            <w:r>
              <w:rPr>
                <w:lang w:eastAsia="fr-FR"/>
              </w:rPr>
              <w:t>magnetic field data processing</w:t>
            </w:r>
          </w:p>
          <w:p w14:paraId="0B20839B" w14:textId="77777777" w:rsidR="00AA2285" w:rsidRPr="00D9408D" w:rsidRDefault="00AA2285" w:rsidP="00AA2285">
            <w:pPr>
              <w:numPr>
                <w:ilvl w:val="1"/>
                <w:numId w:val="15"/>
              </w:numPr>
              <w:autoSpaceDE w:val="0"/>
              <w:autoSpaceDN w:val="0"/>
              <w:adjustRightInd w:val="0"/>
              <w:rPr>
                <w:lang w:val="fr-FR"/>
              </w:rPr>
            </w:pPr>
            <w:r>
              <w:rPr>
                <w:lang w:eastAsia="fr-FR"/>
              </w:rPr>
              <w:t>Developing inflight calibration procedures</w:t>
            </w:r>
          </w:p>
          <w:p w14:paraId="79657891" w14:textId="77777777" w:rsidR="00AA2285" w:rsidRPr="00B165ED" w:rsidRDefault="00AA2285" w:rsidP="00AA2285">
            <w:pPr>
              <w:numPr>
                <w:ilvl w:val="1"/>
                <w:numId w:val="15"/>
              </w:numPr>
              <w:autoSpaceDE w:val="0"/>
              <w:autoSpaceDN w:val="0"/>
              <w:adjustRightInd w:val="0"/>
              <w:rPr>
                <w:lang w:val="fr-FR"/>
              </w:rPr>
            </w:pPr>
            <w:r>
              <w:rPr>
                <w:lang w:eastAsia="fr-FR"/>
              </w:rPr>
              <w:t>Work continues on inflight calibration and procedures</w:t>
            </w:r>
          </w:p>
          <w:p w14:paraId="44CF59C6" w14:textId="77777777" w:rsidR="00AA2285" w:rsidRPr="005704D0" w:rsidRDefault="00AA2285" w:rsidP="00AA2285">
            <w:pPr>
              <w:numPr>
                <w:ilvl w:val="0"/>
                <w:numId w:val="15"/>
              </w:numPr>
              <w:autoSpaceDE w:val="0"/>
              <w:autoSpaceDN w:val="0"/>
              <w:adjustRightInd w:val="0"/>
              <w:rPr>
                <w:lang w:val="fr-FR"/>
              </w:rPr>
            </w:pPr>
            <w:r w:rsidRPr="005704D0">
              <w:rPr>
                <w:lang w:val="fr-FR"/>
              </w:rPr>
              <w:t>GSFC</w:t>
            </w:r>
          </w:p>
          <w:p w14:paraId="61B3C796" w14:textId="77777777" w:rsidR="00AA2285" w:rsidRPr="00C91D66" w:rsidRDefault="00AA2285" w:rsidP="00AA2285">
            <w:pPr>
              <w:numPr>
                <w:ilvl w:val="1"/>
                <w:numId w:val="15"/>
              </w:numPr>
              <w:tabs>
                <w:tab w:val="left" w:pos="720"/>
              </w:tabs>
              <w:spacing w:before="100" w:beforeAutospacing="1" w:after="100" w:afterAutospacing="1"/>
              <w:rPr>
                <w:lang w:eastAsia="fr-FR"/>
              </w:rPr>
            </w:pPr>
            <w:r w:rsidRPr="00C91D66">
              <w:rPr>
                <w:lang w:eastAsia="fr-FR"/>
              </w:rPr>
              <w:t xml:space="preserve">Wrote routine to calculate spin phase from sun pulse; wrote </w:t>
            </w:r>
            <w:proofErr w:type="spellStart"/>
            <w:r w:rsidRPr="00C91D66">
              <w:rPr>
                <w:lang w:eastAsia="fr-FR"/>
              </w:rPr>
              <w:t>despin</w:t>
            </w:r>
            <w:proofErr w:type="spellEnd"/>
            <w:r w:rsidRPr="00C91D66">
              <w:rPr>
                <w:lang w:eastAsia="fr-FR"/>
              </w:rPr>
              <w:t xml:space="preserve"> algorithm </w:t>
            </w:r>
          </w:p>
          <w:p w14:paraId="48FCAA58" w14:textId="77777777" w:rsidR="00AA2285" w:rsidRPr="00C91D66" w:rsidRDefault="00AA2285" w:rsidP="00AA2285">
            <w:pPr>
              <w:numPr>
                <w:ilvl w:val="1"/>
                <w:numId w:val="15"/>
              </w:numPr>
              <w:tabs>
                <w:tab w:val="left" w:pos="720"/>
              </w:tabs>
              <w:spacing w:before="100" w:beforeAutospacing="1" w:after="100" w:afterAutospacing="1"/>
              <w:rPr>
                <w:lang w:eastAsia="fr-FR"/>
              </w:rPr>
            </w:pPr>
            <w:r w:rsidRPr="00C91D66">
              <w:rPr>
                <w:lang w:eastAsia="fr-FR"/>
              </w:rPr>
              <w:t>Worked on defining data format for high level ephemeris files: made some progress towards defining a CDF skeleton file</w:t>
            </w:r>
          </w:p>
          <w:p w14:paraId="201FDE8B" w14:textId="77777777" w:rsidR="00AA2285" w:rsidRPr="00C91D66" w:rsidRDefault="00AA2285" w:rsidP="00AA2285">
            <w:pPr>
              <w:numPr>
                <w:ilvl w:val="1"/>
                <w:numId w:val="15"/>
              </w:numPr>
              <w:tabs>
                <w:tab w:val="left" w:pos="720"/>
              </w:tabs>
              <w:spacing w:before="100" w:beforeAutospacing="1" w:after="100" w:afterAutospacing="1"/>
              <w:rPr>
                <w:lang w:eastAsia="fr-FR"/>
              </w:rPr>
            </w:pPr>
            <w:r w:rsidRPr="00C91D66">
              <w:rPr>
                <w:lang w:eastAsia="fr-FR"/>
              </w:rPr>
              <w:lastRenderedPageBreak/>
              <w:t>Submitted final edits necessary for release of draft C of  “461-SYS-SPEC-0115 - MMS Alignment and Coordinate System Document”.</w:t>
            </w:r>
          </w:p>
          <w:p w14:paraId="01A9358B" w14:textId="77777777" w:rsidR="00AA2285" w:rsidRPr="006D5FBF" w:rsidRDefault="00AA2285" w:rsidP="00AA2285">
            <w:pPr>
              <w:numPr>
                <w:ilvl w:val="0"/>
                <w:numId w:val="15"/>
              </w:numPr>
              <w:autoSpaceDE w:val="0"/>
              <w:autoSpaceDN w:val="0"/>
              <w:adjustRightInd w:val="0"/>
              <w:rPr>
                <w:lang w:val="fr-FR"/>
              </w:rPr>
            </w:pPr>
            <w:r w:rsidRPr="006D5FBF">
              <w:rPr>
                <w:lang w:val="fr-FR"/>
              </w:rPr>
              <w:t>IRFU</w:t>
            </w:r>
          </w:p>
          <w:p w14:paraId="5377CE11" w14:textId="77777777" w:rsidR="00AA2285" w:rsidRPr="00E217F7" w:rsidRDefault="00AA2285" w:rsidP="00AA2285">
            <w:pPr>
              <w:numPr>
                <w:ilvl w:val="1"/>
                <w:numId w:val="15"/>
              </w:numPr>
              <w:autoSpaceDE w:val="0"/>
              <w:autoSpaceDN w:val="0"/>
              <w:adjustRightInd w:val="0"/>
              <w:rPr>
                <w:lang w:val="fr-FR"/>
              </w:rPr>
            </w:pPr>
            <w:r w:rsidRPr="00E217F7">
              <w:rPr>
                <w:rFonts w:ascii="Times" w:hAnsi="Times"/>
              </w:rPr>
              <w:t>Continued implementation of f</w:t>
            </w:r>
            <w:r>
              <w:rPr>
                <w:rFonts w:ascii="Times" w:hAnsi="Times"/>
              </w:rPr>
              <w:t>unctional version of DCV and DCE</w:t>
            </w:r>
            <w:r w:rsidRPr="00E217F7">
              <w:rPr>
                <w:rFonts w:ascii="Times" w:hAnsi="Times"/>
              </w:rPr>
              <w:t xml:space="preserve"> processes</w:t>
            </w:r>
          </w:p>
          <w:p w14:paraId="36294156" w14:textId="77777777" w:rsidR="00AA2285" w:rsidRDefault="00AA2285" w:rsidP="00AA2285">
            <w:pPr>
              <w:numPr>
                <w:ilvl w:val="1"/>
                <w:numId w:val="15"/>
              </w:numPr>
              <w:autoSpaceDE w:val="0"/>
              <w:autoSpaceDN w:val="0"/>
              <w:adjustRightInd w:val="0"/>
              <w:rPr>
                <w:lang w:val="fr-FR"/>
              </w:rPr>
            </w:pPr>
            <w:proofErr w:type="spellStart"/>
            <w:r>
              <w:rPr>
                <w:lang w:val="fr-FR"/>
              </w:rPr>
              <w:t>Clarified</w:t>
            </w:r>
            <w:proofErr w:type="spellEnd"/>
            <w:r>
              <w:rPr>
                <w:lang w:val="fr-FR"/>
              </w:rPr>
              <w:t xml:space="preserve"> </w:t>
            </w:r>
            <w:proofErr w:type="spellStart"/>
            <w:r>
              <w:rPr>
                <w:lang w:val="fr-FR"/>
              </w:rPr>
              <w:t>implementation</w:t>
            </w:r>
            <w:proofErr w:type="spellEnd"/>
            <w:r>
              <w:rPr>
                <w:lang w:val="fr-FR"/>
              </w:rPr>
              <w:t xml:space="preserve"> of </w:t>
            </w:r>
            <w:proofErr w:type="spellStart"/>
            <w:r>
              <w:rPr>
                <w:lang w:val="fr-FR"/>
              </w:rPr>
              <w:t>functional</w:t>
            </w:r>
            <w:proofErr w:type="spellEnd"/>
            <w:r>
              <w:rPr>
                <w:lang w:val="fr-FR"/>
              </w:rPr>
              <w:t xml:space="preserve"> version of DCV and DCE </w:t>
            </w:r>
            <w:proofErr w:type="spellStart"/>
            <w:r>
              <w:rPr>
                <w:lang w:val="fr-FR"/>
              </w:rPr>
              <w:t>processes</w:t>
            </w:r>
            <w:proofErr w:type="spellEnd"/>
          </w:p>
          <w:p w14:paraId="67BC5968" w14:textId="77777777" w:rsidR="00AA2285" w:rsidRPr="00622749" w:rsidRDefault="00AA2285" w:rsidP="00AA2285">
            <w:pPr>
              <w:numPr>
                <w:ilvl w:val="1"/>
                <w:numId w:val="15"/>
              </w:numPr>
              <w:autoSpaceDE w:val="0"/>
              <w:autoSpaceDN w:val="0"/>
              <w:adjustRightInd w:val="0"/>
              <w:rPr>
                <w:lang w:val="fr-FR"/>
              </w:rPr>
            </w:pPr>
            <w:proofErr w:type="spellStart"/>
            <w:r>
              <w:rPr>
                <w:lang w:val="fr-FR"/>
              </w:rPr>
              <w:t>Discussed</w:t>
            </w:r>
            <w:proofErr w:type="spellEnd"/>
            <w:r>
              <w:rPr>
                <w:lang w:val="fr-FR"/>
              </w:rPr>
              <w:t xml:space="preserve"> interaction </w:t>
            </w:r>
            <w:proofErr w:type="spellStart"/>
            <w:r>
              <w:rPr>
                <w:lang w:val="fr-FR"/>
              </w:rPr>
              <w:t>between</w:t>
            </w:r>
            <w:proofErr w:type="spellEnd"/>
            <w:r>
              <w:rPr>
                <w:lang w:val="fr-FR"/>
              </w:rPr>
              <w:t xml:space="preserve"> SDP and ADP </w:t>
            </w:r>
            <w:proofErr w:type="spellStart"/>
            <w:r>
              <w:rPr>
                <w:lang w:val="fr-FR"/>
              </w:rPr>
              <w:t>processing</w:t>
            </w:r>
            <w:proofErr w:type="spellEnd"/>
          </w:p>
          <w:p w14:paraId="3FBECA77" w14:textId="77777777" w:rsidR="00AA2285" w:rsidRPr="006D5FBF" w:rsidRDefault="00AA2285" w:rsidP="00AA2285">
            <w:pPr>
              <w:numPr>
                <w:ilvl w:val="0"/>
                <w:numId w:val="15"/>
              </w:numPr>
              <w:autoSpaceDE w:val="0"/>
              <w:autoSpaceDN w:val="0"/>
              <w:adjustRightInd w:val="0"/>
              <w:rPr>
                <w:lang w:val="fr-FR"/>
              </w:rPr>
            </w:pPr>
            <w:r w:rsidRPr="006D5FBF">
              <w:rPr>
                <w:lang w:val="fr-FR"/>
              </w:rPr>
              <w:t>LASP</w:t>
            </w:r>
          </w:p>
          <w:p w14:paraId="2733A89F" w14:textId="156A0F59" w:rsidR="00C80FED" w:rsidRPr="006C019F" w:rsidRDefault="00AA2285" w:rsidP="00AA2285">
            <w:pPr>
              <w:numPr>
                <w:ilvl w:val="1"/>
                <w:numId w:val="15"/>
              </w:numPr>
              <w:autoSpaceDE w:val="0"/>
              <w:autoSpaceDN w:val="0"/>
              <w:adjustRightInd w:val="0"/>
              <w:rPr>
                <w:color w:val="0000FF"/>
              </w:rPr>
            </w:pPr>
            <w:r>
              <w:t>Discussed interaction between ADP and SDP processing</w:t>
            </w:r>
          </w:p>
        </w:tc>
      </w:tr>
      <w:tr w:rsidR="00C80FED" w:rsidRPr="006C019F" w14:paraId="77FDB64E" w14:textId="77777777" w:rsidTr="00936C51">
        <w:tc>
          <w:tcPr>
            <w:tcW w:w="648" w:type="dxa"/>
          </w:tcPr>
          <w:p w14:paraId="2657E4B2" w14:textId="270A312A" w:rsidR="00C80FED" w:rsidRPr="006C019F" w:rsidRDefault="00C80FED" w:rsidP="00AA310E">
            <w:pPr>
              <w:rPr>
                <w:color w:val="0000FF"/>
                <w:szCs w:val="24"/>
              </w:rPr>
            </w:pPr>
          </w:p>
        </w:tc>
        <w:tc>
          <w:tcPr>
            <w:tcW w:w="540" w:type="dxa"/>
          </w:tcPr>
          <w:p w14:paraId="14ED4946" w14:textId="77777777" w:rsidR="00C80FED" w:rsidRPr="006C019F" w:rsidRDefault="00C80FED" w:rsidP="00AA310E">
            <w:pPr>
              <w:rPr>
                <w:color w:val="0000FF"/>
                <w:szCs w:val="24"/>
              </w:rPr>
            </w:pPr>
          </w:p>
        </w:tc>
        <w:tc>
          <w:tcPr>
            <w:tcW w:w="8280" w:type="dxa"/>
            <w:gridSpan w:val="3"/>
          </w:tcPr>
          <w:p w14:paraId="6E20B647" w14:textId="77777777" w:rsidR="00C80FED" w:rsidRPr="006C019F" w:rsidRDefault="00C80FED" w:rsidP="00AA310E">
            <w:pPr>
              <w:rPr>
                <w:color w:val="0000FF"/>
              </w:rPr>
            </w:pPr>
          </w:p>
        </w:tc>
      </w:tr>
      <w:tr w:rsidR="00C80FED" w:rsidRPr="00ED1ED8" w14:paraId="32A6A7B6" w14:textId="77777777" w:rsidTr="00936C51">
        <w:tc>
          <w:tcPr>
            <w:tcW w:w="648" w:type="dxa"/>
          </w:tcPr>
          <w:p w14:paraId="5B47B98F" w14:textId="324B62C2" w:rsidR="00C80FED" w:rsidRPr="00ED1ED8" w:rsidRDefault="00C80FED">
            <w:pPr>
              <w:rPr>
                <w:szCs w:val="24"/>
              </w:rPr>
            </w:pPr>
            <w:r w:rsidRPr="00ED1ED8">
              <w:rPr>
                <w:szCs w:val="24"/>
              </w:rPr>
              <w:t>5.</w:t>
            </w:r>
          </w:p>
        </w:tc>
        <w:tc>
          <w:tcPr>
            <w:tcW w:w="8820" w:type="dxa"/>
            <w:gridSpan w:val="4"/>
          </w:tcPr>
          <w:p w14:paraId="69A67A17" w14:textId="0F6A418F" w:rsidR="00C80FED" w:rsidRPr="00ED1ED8" w:rsidRDefault="00C80FED" w:rsidP="006450C4">
            <w:pPr>
              <w:rPr>
                <w:szCs w:val="24"/>
              </w:rPr>
            </w:pPr>
            <w:r w:rsidRPr="00ED1ED8">
              <w:rPr>
                <w:szCs w:val="24"/>
              </w:rPr>
              <w:t>Magnetometers</w:t>
            </w:r>
          </w:p>
        </w:tc>
      </w:tr>
      <w:tr w:rsidR="00C80FED" w:rsidRPr="00ED1ED8" w14:paraId="40805269" w14:textId="77777777" w:rsidTr="00936C51">
        <w:tc>
          <w:tcPr>
            <w:tcW w:w="648" w:type="dxa"/>
          </w:tcPr>
          <w:p w14:paraId="3E7CC569" w14:textId="77777777" w:rsidR="00C80FED" w:rsidRPr="00ED1ED8" w:rsidRDefault="00C80FED">
            <w:pPr>
              <w:rPr>
                <w:szCs w:val="24"/>
              </w:rPr>
            </w:pPr>
          </w:p>
        </w:tc>
        <w:tc>
          <w:tcPr>
            <w:tcW w:w="540" w:type="dxa"/>
          </w:tcPr>
          <w:p w14:paraId="53AE343F" w14:textId="77777777" w:rsidR="00C80FED" w:rsidRPr="00ED1ED8" w:rsidRDefault="00C80FED">
            <w:pPr>
              <w:rPr>
                <w:szCs w:val="24"/>
              </w:rPr>
            </w:pPr>
            <w:r w:rsidRPr="00ED1ED8">
              <w:rPr>
                <w:szCs w:val="24"/>
              </w:rPr>
              <w:t>a.</w:t>
            </w:r>
          </w:p>
        </w:tc>
        <w:tc>
          <w:tcPr>
            <w:tcW w:w="1080" w:type="dxa"/>
          </w:tcPr>
          <w:p w14:paraId="5D172C54" w14:textId="77777777" w:rsidR="00C80FED" w:rsidRPr="00ED1ED8" w:rsidRDefault="00C80FED">
            <w:pPr>
              <w:rPr>
                <w:szCs w:val="24"/>
              </w:rPr>
            </w:pPr>
            <w:r w:rsidRPr="00ED1ED8">
              <w:rPr>
                <w:szCs w:val="24"/>
              </w:rPr>
              <w:t xml:space="preserve">DFG </w:t>
            </w:r>
          </w:p>
        </w:tc>
        <w:tc>
          <w:tcPr>
            <w:tcW w:w="7200" w:type="dxa"/>
            <w:gridSpan w:val="2"/>
          </w:tcPr>
          <w:p w14:paraId="5D0C6B61" w14:textId="77777777" w:rsidR="00C80FED" w:rsidRPr="00ED1ED8" w:rsidRDefault="00C80FED">
            <w:pPr>
              <w:rPr>
                <w:szCs w:val="24"/>
              </w:rPr>
            </w:pPr>
          </w:p>
        </w:tc>
      </w:tr>
      <w:tr w:rsidR="00C80FED" w:rsidRPr="00ED1ED8" w14:paraId="240297AF" w14:textId="77777777" w:rsidTr="00936C51">
        <w:tc>
          <w:tcPr>
            <w:tcW w:w="648" w:type="dxa"/>
          </w:tcPr>
          <w:p w14:paraId="15E66EBF" w14:textId="77777777" w:rsidR="00C80FED" w:rsidRPr="00ED1ED8" w:rsidRDefault="00C80FED">
            <w:pPr>
              <w:rPr>
                <w:szCs w:val="24"/>
              </w:rPr>
            </w:pPr>
          </w:p>
        </w:tc>
        <w:tc>
          <w:tcPr>
            <w:tcW w:w="540" w:type="dxa"/>
          </w:tcPr>
          <w:p w14:paraId="44335EBE" w14:textId="77777777" w:rsidR="00C80FED" w:rsidRPr="00ED1ED8" w:rsidRDefault="00C80FED" w:rsidP="00AA310E">
            <w:pPr>
              <w:rPr>
                <w:szCs w:val="24"/>
              </w:rPr>
            </w:pPr>
          </w:p>
        </w:tc>
        <w:tc>
          <w:tcPr>
            <w:tcW w:w="1080" w:type="dxa"/>
          </w:tcPr>
          <w:p w14:paraId="01C67233" w14:textId="77777777" w:rsidR="00C80FED" w:rsidRPr="00ED1ED8" w:rsidRDefault="00C80FED">
            <w:pPr>
              <w:rPr>
                <w:szCs w:val="24"/>
              </w:rPr>
            </w:pPr>
          </w:p>
        </w:tc>
        <w:tc>
          <w:tcPr>
            <w:tcW w:w="7200" w:type="dxa"/>
            <w:gridSpan w:val="2"/>
          </w:tcPr>
          <w:p w14:paraId="29679FC9" w14:textId="77777777" w:rsidR="00C80FED" w:rsidRPr="00ED1ED8" w:rsidRDefault="00C80FED" w:rsidP="00D606BB">
            <w:pPr>
              <w:numPr>
                <w:ilvl w:val="0"/>
                <w:numId w:val="14"/>
              </w:numPr>
              <w:tabs>
                <w:tab w:val="clear" w:pos="720"/>
              </w:tabs>
              <w:ind w:left="432"/>
              <w:rPr>
                <w:szCs w:val="24"/>
              </w:rPr>
            </w:pPr>
            <w:r w:rsidRPr="00ED1ED8">
              <w:rPr>
                <w:szCs w:val="24"/>
              </w:rPr>
              <w:t>Evaluation of observatory test data</w:t>
            </w:r>
          </w:p>
          <w:p w14:paraId="6C7372A8" w14:textId="4A6FEC9C" w:rsidR="00C80FED" w:rsidRPr="00ED1ED8" w:rsidRDefault="00C80FED" w:rsidP="00D606BB">
            <w:pPr>
              <w:numPr>
                <w:ilvl w:val="0"/>
                <w:numId w:val="14"/>
              </w:numPr>
              <w:tabs>
                <w:tab w:val="clear" w:pos="720"/>
              </w:tabs>
              <w:ind w:left="432"/>
              <w:rPr>
                <w:szCs w:val="24"/>
              </w:rPr>
            </w:pPr>
            <w:r w:rsidRPr="00ED1ED8">
              <w:rPr>
                <w:szCs w:val="24"/>
              </w:rPr>
              <w:t>Continued activities in the frame of EDI/MAG data processing and in-flight calibration</w:t>
            </w:r>
          </w:p>
        </w:tc>
      </w:tr>
      <w:tr w:rsidR="00C80FED" w:rsidRPr="00ED1ED8" w14:paraId="5AA0705C" w14:textId="77777777" w:rsidTr="00936C51">
        <w:tc>
          <w:tcPr>
            <w:tcW w:w="648" w:type="dxa"/>
          </w:tcPr>
          <w:p w14:paraId="1281E9C5" w14:textId="77777777" w:rsidR="00C80FED" w:rsidRPr="00ED1ED8" w:rsidRDefault="00C80FED">
            <w:pPr>
              <w:rPr>
                <w:szCs w:val="24"/>
              </w:rPr>
            </w:pPr>
          </w:p>
        </w:tc>
        <w:tc>
          <w:tcPr>
            <w:tcW w:w="540" w:type="dxa"/>
          </w:tcPr>
          <w:p w14:paraId="1CF1F233" w14:textId="77777777" w:rsidR="00C80FED" w:rsidRPr="00ED1ED8" w:rsidRDefault="00C80FED">
            <w:pPr>
              <w:rPr>
                <w:szCs w:val="24"/>
              </w:rPr>
            </w:pPr>
            <w:r w:rsidRPr="00ED1ED8">
              <w:rPr>
                <w:szCs w:val="24"/>
              </w:rPr>
              <w:t>b.</w:t>
            </w:r>
          </w:p>
        </w:tc>
        <w:tc>
          <w:tcPr>
            <w:tcW w:w="1080" w:type="dxa"/>
          </w:tcPr>
          <w:p w14:paraId="08E55AE2" w14:textId="77777777" w:rsidR="00C80FED" w:rsidRPr="00ED1ED8" w:rsidRDefault="00C80FED">
            <w:pPr>
              <w:rPr>
                <w:szCs w:val="24"/>
              </w:rPr>
            </w:pPr>
            <w:r w:rsidRPr="00ED1ED8">
              <w:rPr>
                <w:szCs w:val="24"/>
              </w:rPr>
              <w:t>AFG</w:t>
            </w:r>
          </w:p>
        </w:tc>
        <w:tc>
          <w:tcPr>
            <w:tcW w:w="7200" w:type="dxa"/>
            <w:gridSpan w:val="2"/>
          </w:tcPr>
          <w:p w14:paraId="61DC4719" w14:textId="77777777" w:rsidR="00C80FED" w:rsidRPr="00ED1ED8" w:rsidRDefault="00C80FED" w:rsidP="00AA310E">
            <w:pPr>
              <w:ind w:left="72"/>
              <w:rPr>
                <w:szCs w:val="24"/>
              </w:rPr>
            </w:pPr>
          </w:p>
        </w:tc>
      </w:tr>
      <w:tr w:rsidR="00C80FED" w:rsidRPr="00ED1ED8" w14:paraId="317121A2" w14:textId="77777777" w:rsidTr="006B26E8">
        <w:tc>
          <w:tcPr>
            <w:tcW w:w="648" w:type="dxa"/>
          </w:tcPr>
          <w:p w14:paraId="580350F0" w14:textId="77777777" w:rsidR="00C80FED" w:rsidRPr="00ED1ED8" w:rsidRDefault="00C80FED">
            <w:pPr>
              <w:rPr>
                <w:szCs w:val="24"/>
              </w:rPr>
            </w:pPr>
          </w:p>
        </w:tc>
        <w:tc>
          <w:tcPr>
            <w:tcW w:w="540" w:type="dxa"/>
          </w:tcPr>
          <w:p w14:paraId="1244E706" w14:textId="77777777" w:rsidR="00C80FED" w:rsidRPr="00ED1ED8" w:rsidRDefault="00C80FED">
            <w:pPr>
              <w:rPr>
                <w:szCs w:val="24"/>
              </w:rPr>
            </w:pPr>
          </w:p>
        </w:tc>
        <w:tc>
          <w:tcPr>
            <w:tcW w:w="1080" w:type="dxa"/>
          </w:tcPr>
          <w:p w14:paraId="785F90DE" w14:textId="77777777" w:rsidR="00C80FED" w:rsidRPr="00ED1ED8" w:rsidRDefault="00C80FED">
            <w:pPr>
              <w:rPr>
                <w:szCs w:val="24"/>
              </w:rPr>
            </w:pPr>
          </w:p>
        </w:tc>
        <w:tc>
          <w:tcPr>
            <w:tcW w:w="7200" w:type="dxa"/>
            <w:gridSpan w:val="2"/>
          </w:tcPr>
          <w:p w14:paraId="4DE45647" w14:textId="7449F9CF" w:rsidR="00C80FED" w:rsidRPr="00ED1ED8" w:rsidRDefault="00C80FED" w:rsidP="00D606BB">
            <w:pPr>
              <w:ind w:left="72"/>
              <w:rPr>
                <w:szCs w:val="24"/>
              </w:rPr>
            </w:pPr>
            <w:r w:rsidRPr="00ED1ED8">
              <w:rPr>
                <w:szCs w:val="24"/>
              </w:rPr>
              <w:t>Science</w:t>
            </w:r>
          </w:p>
          <w:p w14:paraId="4D80A2D2" w14:textId="6546F410" w:rsidR="0060387F" w:rsidRPr="00ED1ED8" w:rsidRDefault="00ED1ED8" w:rsidP="0060387F">
            <w:pPr>
              <w:numPr>
                <w:ilvl w:val="0"/>
                <w:numId w:val="14"/>
              </w:numPr>
              <w:tabs>
                <w:tab w:val="clear" w:pos="720"/>
              </w:tabs>
              <w:ind w:left="432"/>
              <w:rPr>
                <w:szCs w:val="24"/>
              </w:rPr>
            </w:pPr>
            <w:r w:rsidRPr="00ED1ED8">
              <w:rPr>
                <w:szCs w:val="24"/>
              </w:rPr>
              <w:t>Revised Magnetometer paper submitted</w:t>
            </w:r>
            <w:r w:rsidR="0060387F" w:rsidRPr="00ED1ED8">
              <w:rPr>
                <w:szCs w:val="24"/>
              </w:rPr>
              <w:t>.</w:t>
            </w:r>
          </w:p>
          <w:p w14:paraId="5D7AFEFF" w14:textId="77777777" w:rsidR="00C80FED" w:rsidRPr="00ED1ED8" w:rsidRDefault="00C80FED" w:rsidP="00D606BB">
            <w:pPr>
              <w:ind w:left="72"/>
              <w:rPr>
                <w:szCs w:val="24"/>
              </w:rPr>
            </w:pPr>
          </w:p>
          <w:p w14:paraId="4516C139" w14:textId="550172AF" w:rsidR="00C80FED" w:rsidRPr="00ED1ED8" w:rsidRDefault="00C80FED" w:rsidP="00D606BB">
            <w:pPr>
              <w:ind w:left="72"/>
              <w:rPr>
                <w:szCs w:val="24"/>
              </w:rPr>
            </w:pPr>
            <w:r w:rsidRPr="00ED1ED8">
              <w:rPr>
                <w:szCs w:val="24"/>
              </w:rPr>
              <w:t>Pre-launch Preparations</w:t>
            </w:r>
          </w:p>
          <w:p w14:paraId="23AC4E99" w14:textId="77777777" w:rsidR="00ED1ED8" w:rsidRPr="00ED1ED8" w:rsidRDefault="00ED1ED8" w:rsidP="00ED1ED8">
            <w:pPr>
              <w:numPr>
                <w:ilvl w:val="0"/>
                <w:numId w:val="14"/>
              </w:numPr>
              <w:tabs>
                <w:tab w:val="clear" w:pos="720"/>
              </w:tabs>
              <w:ind w:left="432"/>
              <w:rPr>
                <w:szCs w:val="24"/>
              </w:rPr>
            </w:pPr>
            <w:r w:rsidRPr="00ED1ED8">
              <w:rPr>
                <w:szCs w:val="24"/>
              </w:rPr>
              <w:t>Work continues and code is being developed and documentation written for magnetic field data processing.</w:t>
            </w:r>
          </w:p>
          <w:p w14:paraId="245006F2" w14:textId="77777777" w:rsidR="00ED1ED8" w:rsidRPr="00ED1ED8" w:rsidRDefault="00ED1ED8" w:rsidP="00ED1ED8">
            <w:pPr>
              <w:numPr>
                <w:ilvl w:val="0"/>
                <w:numId w:val="14"/>
              </w:numPr>
              <w:tabs>
                <w:tab w:val="clear" w:pos="720"/>
              </w:tabs>
              <w:ind w:left="432"/>
              <w:rPr>
                <w:szCs w:val="24"/>
              </w:rPr>
            </w:pPr>
            <w:proofErr w:type="spellStart"/>
            <w:r w:rsidRPr="00ED1ED8">
              <w:rPr>
                <w:szCs w:val="24"/>
              </w:rPr>
              <w:t>Hannes</w:t>
            </w:r>
            <w:proofErr w:type="spellEnd"/>
            <w:r w:rsidRPr="00ED1ED8">
              <w:rPr>
                <w:szCs w:val="24"/>
              </w:rPr>
              <w:t xml:space="preserve"> </w:t>
            </w:r>
            <w:proofErr w:type="spellStart"/>
            <w:r w:rsidRPr="00ED1ED8">
              <w:rPr>
                <w:szCs w:val="24"/>
              </w:rPr>
              <w:t>Leinweber</w:t>
            </w:r>
            <w:proofErr w:type="spellEnd"/>
            <w:r w:rsidRPr="00ED1ED8">
              <w:rPr>
                <w:szCs w:val="24"/>
              </w:rPr>
              <w:t xml:space="preserve"> developing inflight calibration procedures, and generating code.  </w:t>
            </w:r>
          </w:p>
          <w:p w14:paraId="2D2730B5" w14:textId="77777777" w:rsidR="00ED1ED8" w:rsidRPr="00ED1ED8" w:rsidRDefault="00ED1ED8" w:rsidP="00ED1ED8">
            <w:pPr>
              <w:numPr>
                <w:ilvl w:val="0"/>
                <w:numId w:val="14"/>
              </w:numPr>
              <w:tabs>
                <w:tab w:val="clear" w:pos="720"/>
              </w:tabs>
              <w:ind w:left="432"/>
              <w:rPr>
                <w:szCs w:val="24"/>
              </w:rPr>
            </w:pPr>
            <w:r w:rsidRPr="00ED1ED8">
              <w:rPr>
                <w:szCs w:val="24"/>
              </w:rPr>
              <w:t xml:space="preserve">Louise Lee converting analysis software to Python. </w:t>
            </w:r>
          </w:p>
          <w:p w14:paraId="53844B79" w14:textId="77777777" w:rsidR="00ED1ED8" w:rsidRPr="00ED1ED8" w:rsidRDefault="00ED1ED8" w:rsidP="00ED1ED8">
            <w:pPr>
              <w:numPr>
                <w:ilvl w:val="0"/>
                <w:numId w:val="14"/>
              </w:numPr>
              <w:tabs>
                <w:tab w:val="clear" w:pos="720"/>
              </w:tabs>
              <w:ind w:left="432"/>
              <w:rPr>
                <w:szCs w:val="24"/>
              </w:rPr>
            </w:pPr>
            <w:r w:rsidRPr="00ED1ED8">
              <w:rPr>
                <w:szCs w:val="24"/>
              </w:rPr>
              <w:t>Support SODAWG – emphasis on data products and associated coordinate systems.</w:t>
            </w:r>
          </w:p>
          <w:p w14:paraId="155031E2" w14:textId="77777777" w:rsidR="00ED1ED8" w:rsidRPr="00ED1ED8" w:rsidRDefault="00ED1ED8" w:rsidP="00ED1ED8">
            <w:pPr>
              <w:numPr>
                <w:ilvl w:val="0"/>
                <w:numId w:val="14"/>
              </w:numPr>
              <w:tabs>
                <w:tab w:val="clear" w:pos="720"/>
              </w:tabs>
              <w:ind w:left="432"/>
              <w:rPr>
                <w:szCs w:val="24"/>
              </w:rPr>
            </w:pPr>
            <w:r w:rsidRPr="00ED1ED8">
              <w:rPr>
                <w:szCs w:val="24"/>
              </w:rPr>
              <w:t xml:space="preserve">Began discussions on how to use MMS-style CDFs (from Cluster data) to test processes, etc. </w:t>
            </w:r>
          </w:p>
          <w:p w14:paraId="52955C65" w14:textId="77777777" w:rsidR="00C80FED" w:rsidRPr="00ED1ED8" w:rsidRDefault="00C80FED" w:rsidP="00D606BB">
            <w:pPr>
              <w:ind w:left="72"/>
              <w:rPr>
                <w:szCs w:val="24"/>
              </w:rPr>
            </w:pPr>
          </w:p>
          <w:p w14:paraId="7C78E49D" w14:textId="33998069" w:rsidR="00C80FED" w:rsidRPr="00ED1ED8" w:rsidRDefault="00C80FED" w:rsidP="00D606BB">
            <w:pPr>
              <w:ind w:left="72"/>
              <w:rPr>
                <w:szCs w:val="24"/>
              </w:rPr>
            </w:pPr>
            <w:r w:rsidRPr="00ED1ED8">
              <w:rPr>
                <w:szCs w:val="24"/>
              </w:rPr>
              <w:t>Post-launch Preparations</w:t>
            </w:r>
          </w:p>
          <w:p w14:paraId="44E758FD" w14:textId="47066DC6" w:rsidR="00C80FED" w:rsidRPr="00ED1ED8" w:rsidRDefault="00C80FED" w:rsidP="00D606BB">
            <w:pPr>
              <w:numPr>
                <w:ilvl w:val="0"/>
                <w:numId w:val="14"/>
              </w:numPr>
              <w:tabs>
                <w:tab w:val="clear" w:pos="720"/>
              </w:tabs>
              <w:ind w:left="432"/>
              <w:rPr>
                <w:szCs w:val="24"/>
              </w:rPr>
            </w:pPr>
            <w:r w:rsidRPr="00ED1ED8">
              <w:rPr>
                <w:szCs w:val="24"/>
              </w:rPr>
              <w:t>Assess effort requirements to develop and maintain calibration system.</w:t>
            </w:r>
          </w:p>
          <w:p w14:paraId="29ED7474" w14:textId="77777777" w:rsidR="00C80FED" w:rsidRPr="00ED1ED8" w:rsidRDefault="00C80FED" w:rsidP="00D606BB">
            <w:pPr>
              <w:ind w:left="72"/>
              <w:rPr>
                <w:szCs w:val="24"/>
              </w:rPr>
            </w:pPr>
          </w:p>
          <w:p w14:paraId="7A4DC8C9" w14:textId="22E01802" w:rsidR="00C80FED" w:rsidRPr="00ED1ED8" w:rsidRDefault="00C80FED" w:rsidP="00D606BB">
            <w:pPr>
              <w:ind w:left="72"/>
              <w:rPr>
                <w:szCs w:val="24"/>
              </w:rPr>
            </w:pPr>
            <w:r w:rsidRPr="00ED1ED8">
              <w:rPr>
                <w:szCs w:val="24"/>
              </w:rPr>
              <w:t>Engineering: Post-delivery Activity</w:t>
            </w:r>
          </w:p>
          <w:p w14:paraId="4055AA40" w14:textId="21C1FC01" w:rsidR="00C80FED" w:rsidRPr="00ED1ED8" w:rsidRDefault="00C80FED" w:rsidP="00D606BB">
            <w:pPr>
              <w:numPr>
                <w:ilvl w:val="0"/>
                <w:numId w:val="14"/>
              </w:numPr>
              <w:tabs>
                <w:tab w:val="clear" w:pos="720"/>
              </w:tabs>
              <w:ind w:left="432"/>
            </w:pPr>
            <w:r w:rsidRPr="00ED1ED8">
              <w:rPr>
                <w:szCs w:val="24"/>
              </w:rPr>
              <w:t>Watching over activities in assessing LM6142.</w:t>
            </w:r>
            <w:r w:rsidRPr="00ED1ED8">
              <w:t xml:space="preserve"> </w:t>
            </w:r>
          </w:p>
        </w:tc>
      </w:tr>
      <w:tr w:rsidR="00C80FED" w:rsidRPr="00575359" w14:paraId="703F200A" w14:textId="77777777" w:rsidTr="00936C51">
        <w:tc>
          <w:tcPr>
            <w:tcW w:w="648" w:type="dxa"/>
          </w:tcPr>
          <w:p w14:paraId="5C240929" w14:textId="330A3D36" w:rsidR="00C80FED" w:rsidRPr="00575359" w:rsidRDefault="00C80FED">
            <w:pPr>
              <w:rPr>
                <w:szCs w:val="24"/>
              </w:rPr>
            </w:pPr>
          </w:p>
        </w:tc>
        <w:tc>
          <w:tcPr>
            <w:tcW w:w="540" w:type="dxa"/>
          </w:tcPr>
          <w:p w14:paraId="6D804468" w14:textId="77777777" w:rsidR="00C80FED" w:rsidRPr="00575359" w:rsidRDefault="00C80FED">
            <w:pPr>
              <w:rPr>
                <w:szCs w:val="24"/>
              </w:rPr>
            </w:pPr>
          </w:p>
        </w:tc>
        <w:tc>
          <w:tcPr>
            <w:tcW w:w="1080" w:type="dxa"/>
          </w:tcPr>
          <w:p w14:paraId="6CCD33CD" w14:textId="77777777" w:rsidR="00C80FED" w:rsidRPr="00575359" w:rsidRDefault="00C80FED">
            <w:pPr>
              <w:rPr>
                <w:szCs w:val="24"/>
              </w:rPr>
            </w:pPr>
          </w:p>
        </w:tc>
        <w:tc>
          <w:tcPr>
            <w:tcW w:w="7200" w:type="dxa"/>
            <w:gridSpan w:val="2"/>
          </w:tcPr>
          <w:p w14:paraId="17494094" w14:textId="77777777" w:rsidR="00C80FED" w:rsidRPr="00575359" w:rsidRDefault="00C80FED" w:rsidP="00AA310E">
            <w:pPr>
              <w:ind w:left="72"/>
              <w:rPr>
                <w:szCs w:val="24"/>
              </w:rPr>
            </w:pPr>
          </w:p>
        </w:tc>
      </w:tr>
      <w:tr w:rsidR="00C80FED" w:rsidRPr="00575359" w14:paraId="01DEA96F" w14:textId="77777777" w:rsidTr="00936C51">
        <w:tc>
          <w:tcPr>
            <w:tcW w:w="648" w:type="dxa"/>
          </w:tcPr>
          <w:p w14:paraId="40BD1B44" w14:textId="77777777" w:rsidR="00C80FED" w:rsidRPr="00575359" w:rsidRDefault="00C80FED">
            <w:pPr>
              <w:rPr>
                <w:szCs w:val="24"/>
              </w:rPr>
            </w:pPr>
          </w:p>
        </w:tc>
        <w:tc>
          <w:tcPr>
            <w:tcW w:w="540" w:type="dxa"/>
          </w:tcPr>
          <w:p w14:paraId="31CBCE74" w14:textId="77777777" w:rsidR="00C80FED" w:rsidRPr="00575359" w:rsidRDefault="00C80FED">
            <w:pPr>
              <w:rPr>
                <w:szCs w:val="24"/>
              </w:rPr>
            </w:pPr>
            <w:r w:rsidRPr="00575359">
              <w:rPr>
                <w:szCs w:val="24"/>
              </w:rPr>
              <w:t>c.</w:t>
            </w:r>
          </w:p>
        </w:tc>
        <w:tc>
          <w:tcPr>
            <w:tcW w:w="1080" w:type="dxa"/>
          </w:tcPr>
          <w:p w14:paraId="72BC0E4E" w14:textId="77777777" w:rsidR="00C80FED" w:rsidRPr="00575359" w:rsidRDefault="00C80FED">
            <w:pPr>
              <w:rPr>
                <w:szCs w:val="24"/>
              </w:rPr>
            </w:pPr>
            <w:r w:rsidRPr="00575359">
              <w:rPr>
                <w:szCs w:val="24"/>
              </w:rPr>
              <w:t>SCM</w:t>
            </w:r>
          </w:p>
        </w:tc>
        <w:tc>
          <w:tcPr>
            <w:tcW w:w="7200" w:type="dxa"/>
            <w:gridSpan w:val="2"/>
          </w:tcPr>
          <w:p w14:paraId="2734C61F" w14:textId="77777777" w:rsidR="00C80FED" w:rsidRPr="00575359" w:rsidRDefault="00C80FED" w:rsidP="00786D7C">
            <w:pPr>
              <w:numPr>
                <w:ilvl w:val="0"/>
                <w:numId w:val="7"/>
              </w:numPr>
              <w:rPr>
                <w:szCs w:val="24"/>
              </w:rPr>
            </w:pPr>
            <w:r w:rsidRPr="00575359">
              <w:rPr>
                <w:szCs w:val="24"/>
              </w:rPr>
              <w:t>SCM FMS =&gt; SENSOR S/N FM4 + PREAMP S/N FM3</w:t>
            </w:r>
          </w:p>
          <w:p w14:paraId="2EA16323" w14:textId="0BC56641" w:rsidR="00C80FED" w:rsidRPr="00575359" w:rsidRDefault="00C80FED" w:rsidP="00786D7C">
            <w:pPr>
              <w:numPr>
                <w:ilvl w:val="2"/>
                <w:numId w:val="7"/>
              </w:numPr>
              <w:rPr>
                <w:szCs w:val="24"/>
              </w:rPr>
            </w:pPr>
            <w:r w:rsidRPr="00575359">
              <w:rPr>
                <w:szCs w:val="24"/>
              </w:rPr>
              <w:t>SCM FMS (sensor, preamp) fully packed and ready for delivery if needed.</w:t>
            </w:r>
          </w:p>
          <w:p w14:paraId="00650152" w14:textId="77777777" w:rsidR="00C80FED" w:rsidRPr="00575359" w:rsidRDefault="00C80FED" w:rsidP="00786D7C">
            <w:pPr>
              <w:numPr>
                <w:ilvl w:val="2"/>
                <w:numId w:val="7"/>
              </w:numPr>
              <w:rPr>
                <w:szCs w:val="24"/>
              </w:rPr>
            </w:pPr>
            <w:r w:rsidRPr="00575359">
              <w:rPr>
                <w:szCs w:val="24"/>
              </w:rPr>
              <w:t>ADP complete.</w:t>
            </w:r>
          </w:p>
          <w:p w14:paraId="4E00703D" w14:textId="3BA032B0" w:rsidR="00C80FED" w:rsidRPr="00575359" w:rsidRDefault="00C80FED" w:rsidP="00786D7C">
            <w:pPr>
              <w:numPr>
                <w:ilvl w:val="0"/>
                <w:numId w:val="7"/>
              </w:numPr>
            </w:pPr>
            <w:r w:rsidRPr="00575359">
              <w:rPr>
                <w:lang w:eastAsia="fr-FR"/>
              </w:rPr>
              <w:t xml:space="preserve">Final review of the FMS ADP in progress. </w:t>
            </w:r>
          </w:p>
        </w:tc>
      </w:tr>
      <w:tr w:rsidR="00C80FED" w:rsidRPr="00BA7574" w14:paraId="625E1638" w14:textId="77777777" w:rsidTr="00936C51">
        <w:tc>
          <w:tcPr>
            <w:tcW w:w="648" w:type="dxa"/>
          </w:tcPr>
          <w:p w14:paraId="5616AF8F" w14:textId="38F60872" w:rsidR="00C80FED" w:rsidRPr="00BA7574" w:rsidRDefault="00C80FED">
            <w:pPr>
              <w:rPr>
                <w:szCs w:val="24"/>
              </w:rPr>
            </w:pPr>
          </w:p>
        </w:tc>
        <w:tc>
          <w:tcPr>
            <w:tcW w:w="540" w:type="dxa"/>
          </w:tcPr>
          <w:p w14:paraId="3F59EF8C" w14:textId="77777777" w:rsidR="00C80FED" w:rsidRPr="00BA7574" w:rsidRDefault="00C80FED">
            <w:pPr>
              <w:rPr>
                <w:szCs w:val="24"/>
              </w:rPr>
            </w:pPr>
          </w:p>
        </w:tc>
        <w:tc>
          <w:tcPr>
            <w:tcW w:w="1080" w:type="dxa"/>
          </w:tcPr>
          <w:p w14:paraId="78479C3B" w14:textId="77777777" w:rsidR="00C80FED" w:rsidRPr="00BA7574" w:rsidRDefault="00C80FED">
            <w:pPr>
              <w:rPr>
                <w:szCs w:val="24"/>
              </w:rPr>
            </w:pPr>
          </w:p>
        </w:tc>
        <w:tc>
          <w:tcPr>
            <w:tcW w:w="7200" w:type="dxa"/>
            <w:gridSpan w:val="2"/>
          </w:tcPr>
          <w:p w14:paraId="6E41837C" w14:textId="77777777" w:rsidR="00C80FED" w:rsidRPr="00BA7574" w:rsidRDefault="00C80FED" w:rsidP="00AA310E">
            <w:pPr>
              <w:ind w:left="72"/>
              <w:rPr>
                <w:szCs w:val="24"/>
              </w:rPr>
            </w:pPr>
          </w:p>
        </w:tc>
      </w:tr>
      <w:tr w:rsidR="00C80FED" w:rsidRPr="00BA7574" w14:paraId="71F86720" w14:textId="77777777" w:rsidTr="00936C51">
        <w:tc>
          <w:tcPr>
            <w:tcW w:w="648" w:type="dxa"/>
          </w:tcPr>
          <w:p w14:paraId="4E874B05" w14:textId="748F66F9" w:rsidR="00C80FED" w:rsidRPr="00BA7574" w:rsidRDefault="00C80FED">
            <w:pPr>
              <w:rPr>
                <w:szCs w:val="24"/>
              </w:rPr>
            </w:pPr>
            <w:r w:rsidRPr="00BA7574">
              <w:rPr>
                <w:szCs w:val="24"/>
              </w:rPr>
              <w:t>6.</w:t>
            </w:r>
          </w:p>
        </w:tc>
        <w:tc>
          <w:tcPr>
            <w:tcW w:w="8820" w:type="dxa"/>
            <w:gridSpan w:val="4"/>
          </w:tcPr>
          <w:p w14:paraId="3755CF24" w14:textId="77777777" w:rsidR="00C80FED" w:rsidRPr="00BA7574" w:rsidRDefault="00C80FED">
            <w:pPr>
              <w:rPr>
                <w:szCs w:val="24"/>
              </w:rPr>
            </w:pPr>
            <w:r w:rsidRPr="00BA7574">
              <w:rPr>
                <w:szCs w:val="24"/>
              </w:rPr>
              <w:t>EDI</w:t>
            </w:r>
          </w:p>
        </w:tc>
      </w:tr>
      <w:tr w:rsidR="00C80FED" w:rsidRPr="006C019F" w14:paraId="39D2FD71" w14:textId="77777777" w:rsidTr="00936C51">
        <w:tc>
          <w:tcPr>
            <w:tcW w:w="648" w:type="dxa"/>
          </w:tcPr>
          <w:p w14:paraId="619928AA" w14:textId="77777777" w:rsidR="00C80FED" w:rsidRPr="006C019F" w:rsidRDefault="00C80FED">
            <w:pPr>
              <w:rPr>
                <w:color w:val="0000FF"/>
                <w:szCs w:val="24"/>
              </w:rPr>
            </w:pPr>
          </w:p>
        </w:tc>
        <w:tc>
          <w:tcPr>
            <w:tcW w:w="540" w:type="dxa"/>
          </w:tcPr>
          <w:p w14:paraId="4BB9ED48" w14:textId="09CC62B8" w:rsidR="00C80FED" w:rsidRPr="006C019F" w:rsidRDefault="00C80FED">
            <w:pPr>
              <w:rPr>
                <w:color w:val="0000FF"/>
                <w:szCs w:val="24"/>
              </w:rPr>
            </w:pPr>
          </w:p>
        </w:tc>
        <w:tc>
          <w:tcPr>
            <w:tcW w:w="8280" w:type="dxa"/>
            <w:gridSpan w:val="3"/>
          </w:tcPr>
          <w:p w14:paraId="6B52C9FB" w14:textId="77777777" w:rsidR="00BA7574" w:rsidRPr="00BA7574" w:rsidRDefault="00BA7574" w:rsidP="00BA7574">
            <w:pPr>
              <w:ind w:left="72"/>
              <w:rPr>
                <w:szCs w:val="24"/>
              </w:rPr>
            </w:pPr>
            <w:r w:rsidRPr="00BA7574">
              <w:rPr>
                <w:szCs w:val="24"/>
              </w:rPr>
              <w:t>Note ship set number changes due to finalization of GDU assignments</w:t>
            </w:r>
          </w:p>
          <w:p w14:paraId="0A86BF46" w14:textId="2EB85913" w:rsidR="00BA7574" w:rsidRPr="00BA7574" w:rsidRDefault="00BA7574" w:rsidP="00BA7574">
            <w:pPr>
              <w:pStyle w:val="ListParagraph"/>
              <w:numPr>
                <w:ilvl w:val="0"/>
                <w:numId w:val="18"/>
              </w:numPr>
              <w:rPr>
                <w:szCs w:val="24"/>
              </w:rPr>
            </w:pPr>
            <w:r w:rsidRPr="00BA7574">
              <w:rPr>
                <w:szCs w:val="24"/>
              </w:rPr>
              <w:lastRenderedPageBreak/>
              <w:t>Acceptance Review for GDUs SN2 and SN6</w:t>
            </w:r>
          </w:p>
          <w:p w14:paraId="6E64872A" w14:textId="77777777" w:rsidR="00BA7574" w:rsidRPr="00BA7574" w:rsidRDefault="00BA7574" w:rsidP="00BA7574">
            <w:pPr>
              <w:ind w:left="72"/>
              <w:rPr>
                <w:szCs w:val="24"/>
              </w:rPr>
            </w:pPr>
          </w:p>
          <w:p w14:paraId="21A252F1" w14:textId="35B68D0F" w:rsidR="00BA7574" w:rsidRPr="00BA7574" w:rsidRDefault="00BA7574" w:rsidP="00BA7574">
            <w:pPr>
              <w:ind w:left="72"/>
              <w:rPr>
                <w:szCs w:val="24"/>
              </w:rPr>
            </w:pPr>
            <w:r w:rsidRPr="00BA7574">
              <w:rPr>
                <w:szCs w:val="24"/>
              </w:rPr>
              <w:t>Ship Set 2 - SN2</w:t>
            </w:r>
          </w:p>
          <w:p w14:paraId="6B54A49D" w14:textId="374E3F2F" w:rsidR="00BA7574" w:rsidRPr="00BA7574" w:rsidRDefault="00BA7574" w:rsidP="00BA7574">
            <w:pPr>
              <w:pStyle w:val="ListParagraph"/>
              <w:numPr>
                <w:ilvl w:val="0"/>
                <w:numId w:val="18"/>
              </w:numPr>
              <w:rPr>
                <w:szCs w:val="24"/>
              </w:rPr>
            </w:pPr>
            <w:r w:rsidRPr="00BA7574">
              <w:rPr>
                <w:szCs w:val="24"/>
              </w:rPr>
              <w:t xml:space="preserve">Removed </w:t>
            </w:r>
            <w:proofErr w:type="spellStart"/>
            <w:r w:rsidRPr="00BA7574">
              <w:rPr>
                <w:szCs w:val="24"/>
              </w:rPr>
              <w:t>GeBK</w:t>
            </w:r>
            <w:proofErr w:type="spellEnd"/>
            <w:r w:rsidRPr="00BA7574">
              <w:rPr>
                <w:szCs w:val="24"/>
              </w:rPr>
              <w:t xml:space="preserve"> tape (due to some peel-off)</w:t>
            </w:r>
          </w:p>
          <w:p w14:paraId="293C1CAA" w14:textId="4FDAB388" w:rsidR="00BA7574" w:rsidRPr="00BA7574" w:rsidRDefault="00BA7574" w:rsidP="00BA7574">
            <w:pPr>
              <w:pStyle w:val="ListParagraph"/>
              <w:numPr>
                <w:ilvl w:val="1"/>
                <w:numId w:val="18"/>
              </w:numPr>
              <w:rPr>
                <w:szCs w:val="24"/>
              </w:rPr>
            </w:pPr>
            <w:r w:rsidRPr="00BA7574">
              <w:rPr>
                <w:szCs w:val="24"/>
              </w:rPr>
              <w:t>Discovered that one of the gun heaters had lifted off slightly at one end</w:t>
            </w:r>
          </w:p>
          <w:p w14:paraId="02246287" w14:textId="142650DC" w:rsidR="00BA7574" w:rsidRPr="00BA7574" w:rsidRDefault="00BA7574" w:rsidP="00BA7574">
            <w:pPr>
              <w:pStyle w:val="ListParagraph"/>
              <w:numPr>
                <w:ilvl w:val="0"/>
                <w:numId w:val="18"/>
              </w:numPr>
              <w:rPr>
                <w:szCs w:val="24"/>
              </w:rPr>
            </w:pPr>
            <w:r w:rsidRPr="00BA7574">
              <w:rPr>
                <w:szCs w:val="24"/>
              </w:rPr>
              <w:t>TVAC (together with SN9)</w:t>
            </w:r>
          </w:p>
          <w:p w14:paraId="48E4946F" w14:textId="1CF8C358" w:rsidR="00BA7574" w:rsidRPr="00BA7574" w:rsidRDefault="00BA7574" w:rsidP="00BA7574">
            <w:pPr>
              <w:pStyle w:val="ListParagraph"/>
              <w:numPr>
                <w:ilvl w:val="0"/>
                <w:numId w:val="18"/>
              </w:numPr>
              <w:rPr>
                <w:szCs w:val="24"/>
              </w:rPr>
            </w:pPr>
            <w:r w:rsidRPr="00BA7574">
              <w:rPr>
                <w:szCs w:val="24"/>
              </w:rPr>
              <w:t>Re-staked Gun heaters</w:t>
            </w:r>
          </w:p>
          <w:p w14:paraId="041F336F" w14:textId="0E6ABC05" w:rsidR="00BA7574" w:rsidRPr="00BA7574" w:rsidRDefault="00BA7574" w:rsidP="00BA7574">
            <w:pPr>
              <w:pStyle w:val="ListParagraph"/>
              <w:numPr>
                <w:ilvl w:val="0"/>
                <w:numId w:val="18"/>
              </w:numPr>
              <w:rPr>
                <w:szCs w:val="24"/>
              </w:rPr>
            </w:pPr>
            <w:r w:rsidRPr="00BA7574">
              <w:rPr>
                <w:szCs w:val="24"/>
              </w:rPr>
              <w:t xml:space="preserve">Installed </w:t>
            </w:r>
            <w:proofErr w:type="spellStart"/>
            <w:r w:rsidRPr="00BA7574">
              <w:rPr>
                <w:szCs w:val="24"/>
              </w:rPr>
              <w:t>GeBK</w:t>
            </w:r>
            <w:proofErr w:type="spellEnd"/>
            <w:r w:rsidRPr="00BA7574">
              <w:rPr>
                <w:szCs w:val="24"/>
              </w:rPr>
              <w:t xml:space="preserve"> tape</w:t>
            </w:r>
          </w:p>
          <w:p w14:paraId="7E4A46B8" w14:textId="77777777" w:rsidR="00BA7574" w:rsidRDefault="00BA7574" w:rsidP="00BA7574">
            <w:pPr>
              <w:ind w:left="72"/>
              <w:rPr>
                <w:szCs w:val="24"/>
              </w:rPr>
            </w:pPr>
          </w:p>
          <w:p w14:paraId="3C04C9EB" w14:textId="2FBBD65F" w:rsidR="00BA7574" w:rsidRPr="00BA7574" w:rsidRDefault="00BA7574" w:rsidP="00BA7574">
            <w:pPr>
              <w:ind w:left="72"/>
              <w:rPr>
                <w:szCs w:val="24"/>
              </w:rPr>
            </w:pPr>
            <w:r w:rsidRPr="00BA7574">
              <w:rPr>
                <w:szCs w:val="24"/>
              </w:rPr>
              <w:t>Ship Set 4 - SN9</w:t>
            </w:r>
          </w:p>
          <w:p w14:paraId="1EC316BD" w14:textId="1B83D625" w:rsidR="00BA7574" w:rsidRPr="00BA7574" w:rsidRDefault="00BA7574" w:rsidP="00BA7574">
            <w:pPr>
              <w:pStyle w:val="ListParagraph"/>
              <w:numPr>
                <w:ilvl w:val="0"/>
                <w:numId w:val="18"/>
              </w:numPr>
              <w:rPr>
                <w:szCs w:val="24"/>
              </w:rPr>
            </w:pPr>
            <w:r w:rsidRPr="00BA7574">
              <w:rPr>
                <w:szCs w:val="24"/>
              </w:rPr>
              <w:t>Vibration</w:t>
            </w:r>
          </w:p>
          <w:p w14:paraId="3D4C0662" w14:textId="2BBB0FE0" w:rsidR="00BA7574" w:rsidRPr="00BA7574" w:rsidRDefault="00BA7574" w:rsidP="00BA7574">
            <w:pPr>
              <w:pStyle w:val="ListParagraph"/>
              <w:numPr>
                <w:ilvl w:val="0"/>
                <w:numId w:val="18"/>
              </w:numPr>
              <w:rPr>
                <w:szCs w:val="24"/>
              </w:rPr>
            </w:pPr>
            <w:r w:rsidRPr="00BA7574">
              <w:rPr>
                <w:szCs w:val="24"/>
              </w:rPr>
              <w:t xml:space="preserve">Installed </w:t>
            </w:r>
            <w:proofErr w:type="spellStart"/>
            <w:r w:rsidRPr="00BA7574">
              <w:rPr>
                <w:szCs w:val="24"/>
              </w:rPr>
              <w:t>GeBK</w:t>
            </w:r>
            <w:proofErr w:type="spellEnd"/>
            <w:r w:rsidRPr="00BA7574">
              <w:rPr>
                <w:szCs w:val="24"/>
              </w:rPr>
              <w:t xml:space="preserve"> tape</w:t>
            </w:r>
          </w:p>
          <w:p w14:paraId="289DC082" w14:textId="425CD453" w:rsidR="00BA7574" w:rsidRPr="00BA7574" w:rsidRDefault="00BA7574" w:rsidP="00BA7574">
            <w:pPr>
              <w:pStyle w:val="ListParagraph"/>
              <w:numPr>
                <w:ilvl w:val="0"/>
                <w:numId w:val="18"/>
              </w:numPr>
              <w:rPr>
                <w:szCs w:val="24"/>
              </w:rPr>
            </w:pPr>
            <w:r w:rsidRPr="00BA7574">
              <w:rPr>
                <w:szCs w:val="24"/>
              </w:rPr>
              <w:t>TVAC</w:t>
            </w:r>
          </w:p>
          <w:p w14:paraId="46EF0C13" w14:textId="77777777" w:rsidR="00BA7574" w:rsidRPr="00BA7574" w:rsidRDefault="00BA7574" w:rsidP="00BA7574">
            <w:pPr>
              <w:ind w:left="72"/>
              <w:rPr>
                <w:szCs w:val="24"/>
              </w:rPr>
            </w:pPr>
          </w:p>
          <w:p w14:paraId="5BAF0E5E" w14:textId="77777777" w:rsidR="00BA7574" w:rsidRPr="00BA7574" w:rsidRDefault="00BA7574" w:rsidP="00BA7574">
            <w:pPr>
              <w:ind w:left="72"/>
              <w:rPr>
                <w:szCs w:val="24"/>
              </w:rPr>
            </w:pPr>
            <w:r w:rsidRPr="00BA7574">
              <w:rPr>
                <w:szCs w:val="24"/>
              </w:rPr>
              <w:t>Gun - IWF efforts</w:t>
            </w:r>
          </w:p>
          <w:p w14:paraId="65C70157" w14:textId="08BE7F5C" w:rsidR="00BA7574" w:rsidRPr="00BA7574" w:rsidRDefault="00BA7574" w:rsidP="00BA7574">
            <w:pPr>
              <w:pStyle w:val="ListParagraph"/>
              <w:numPr>
                <w:ilvl w:val="0"/>
                <w:numId w:val="18"/>
              </w:numPr>
              <w:rPr>
                <w:szCs w:val="24"/>
              </w:rPr>
            </w:pPr>
            <w:r w:rsidRPr="00BA7574">
              <w:rPr>
                <w:szCs w:val="24"/>
              </w:rPr>
              <w:t>Ship Set 4 - SN 4</w:t>
            </w:r>
          </w:p>
          <w:p w14:paraId="1E8B549A" w14:textId="0F28B3AF" w:rsidR="00BA7574" w:rsidRPr="00BA7574" w:rsidRDefault="00BA7574" w:rsidP="00BA7574">
            <w:pPr>
              <w:pStyle w:val="ListParagraph"/>
              <w:numPr>
                <w:ilvl w:val="1"/>
                <w:numId w:val="18"/>
              </w:numPr>
              <w:rPr>
                <w:szCs w:val="24"/>
              </w:rPr>
            </w:pPr>
            <w:r w:rsidRPr="00BA7574">
              <w:rPr>
                <w:szCs w:val="24"/>
              </w:rPr>
              <w:t xml:space="preserve">Continued investigation of offset problem on OPT_DEFL board; </w:t>
            </w:r>
            <w:proofErr w:type="gramStart"/>
            <w:r w:rsidRPr="00BA7574">
              <w:rPr>
                <w:szCs w:val="24"/>
              </w:rPr>
              <w:t>The</w:t>
            </w:r>
            <w:proofErr w:type="gramEnd"/>
            <w:r w:rsidRPr="00BA7574">
              <w:rPr>
                <w:szCs w:val="24"/>
              </w:rPr>
              <w:t xml:space="preserve"> affected channel (Upper Injector) exhibits a higher sensitivity to external noise, compared to the second channel (Upper Deflector) on that board.</w:t>
            </w:r>
          </w:p>
          <w:p w14:paraId="6239644C" w14:textId="2781EA16" w:rsidR="00BA7574" w:rsidRPr="00BA7574" w:rsidRDefault="00BA7574" w:rsidP="00BA7574">
            <w:pPr>
              <w:pStyle w:val="ListParagraph"/>
              <w:numPr>
                <w:ilvl w:val="0"/>
                <w:numId w:val="18"/>
              </w:numPr>
              <w:rPr>
                <w:szCs w:val="24"/>
              </w:rPr>
            </w:pPr>
            <w:r w:rsidRPr="00BA7574">
              <w:rPr>
                <w:szCs w:val="24"/>
              </w:rPr>
              <w:t>Spare (or ship set 4) - SN 8</w:t>
            </w:r>
          </w:p>
          <w:p w14:paraId="4EC994F8" w14:textId="3DFE1998" w:rsidR="00BA7574" w:rsidRPr="00BA7574" w:rsidRDefault="00BA7574" w:rsidP="00BA7574">
            <w:pPr>
              <w:pStyle w:val="ListParagraph"/>
              <w:numPr>
                <w:ilvl w:val="1"/>
                <w:numId w:val="18"/>
              </w:numPr>
              <w:rPr>
                <w:szCs w:val="24"/>
              </w:rPr>
            </w:pPr>
            <w:r w:rsidRPr="00BA7574">
              <w:rPr>
                <w:szCs w:val="24"/>
              </w:rPr>
              <w:t>Removed Grid and one housing shell; Identified problem with anomalously low resistance to be on the BEAM board;</w:t>
            </w:r>
          </w:p>
          <w:p w14:paraId="05341808" w14:textId="77777777" w:rsidR="00BA7574" w:rsidRPr="00BA7574" w:rsidRDefault="00BA7574" w:rsidP="00BA7574">
            <w:pPr>
              <w:ind w:left="72"/>
              <w:rPr>
                <w:szCs w:val="24"/>
              </w:rPr>
            </w:pPr>
          </w:p>
          <w:p w14:paraId="3A8AA460" w14:textId="77777777" w:rsidR="00BA7574" w:rsidRPr="00BA7574" w:rsidRDefault="00BA7574" w:rsidP="00BA7574">
            <w:pPr>
              <w:ind w:left="72"/>
              <w:rPr>
                <w:szCs w:val="24"/>
              </w:rPr>
            </w:pPr>
            <w:r w:rsidRPr="00BA7574">
              <w:rPr>
                <w:szCs w:val="24"/>
              </w:rPr>
              <w:t>Flight Software</w:t>
            </w:r>
          </w:p>
          <w:p w14:paraId="73D0DCED" w14:textId="65365232" w:rsidR="00BA7574" w:rsidRPr="00BA7574" w:rsidRDefault="00BA7574" w:rsidP="00BA7574">
            <w:pPr>
              <w:pStyle w:val="ListParagraph"/>
              <w:numPr>
                <w:ilvl w:val="0"/>
                <w:numId w:val="18"/>
              </w:numPr>
              <w:rPr>
                <w:szCs w:val="24"/>
              </w:rPr>
            </w:pPr>
            <w:r w:rsidRPr="00BA7574">
              <w:rPr>
                <w:szCs w:val="24"/>
              </w:rPr>
              <w:t>Continued implementation and testing of electric field mode</w:t>
            </w:r>
          </w:p>
          <w:p w14:paraId="273E5C9D" w14:textId="77777777" w:rsidR="00C80FED" w:rsidRPr="003D51CF" w:rsidRDefault="00C80FED" w:rsidP="005552DE">
            <w:pPr>
              <w:rPr>
                <w:szCs w:val="24"/>
              </w:rPr>
            </w:pPr>
          </w:p>
          <w:p w14:paraId="3A192181" w14:textId="481DC4C3" w:rsidR="00C80FED" w:rsidRPr="003D51CF" w:rsidRDefault="00C80FED" w:rsidP="005552DE">
            <w:pPr>
              <w:rPr>
                <w:szCs w:val="24"/>
              </w:rPr>
            </w:pPr>
            <w:r w:rsidRPr="003D51CF">
              <w:rPr>
                <w:szCs w:val="24"/>
              </w:rPr>
              <w:t>HV amplifier trend root cause investigations (UNH)</w:t>
            </w:r>
          </w:p>
          <w:p w14:paraId="5D4AB48E" w14:textId="77777777" w:rsidR="003D51CF" w:rsidRPr="003D51CF" w:rsidRDefault="003D51CF" w:rsidP="003D51CF">
            <w:pPr>
              <w:numPr>
                <w:ilvl w:val="0"/>
                <w:numId w:val="13"/>
              </w:numPr>
              <w:rPr>
                <w:szCs w:val="24"/>
              </w:rPr>
            </w:pPr>
            <w:r w:rsidRPr="003D51CF">
              <w:rPr>
                <w:szCs w:val="24"/>
              </w:rPr>
              <w:t xml:space="preserve">
Investigations of root cause for LED current drift observed in Guns continue at UNH with separate tests of the two DEFL boards removed from the SN 4 Gun. We will be wrapping up these tests soon and preparing a briefing of our findings.</w:t>
            </w:r>
          </w:p>
          <w:p w14:paraId="15FD9B15" w14:textId="77777777" w:rsidR="003D51CF" w:rsidRPr="003D51CF" w:rsidRDefault="003D51CF" w:rsidP="003D51CF">
            <w:pPr>
              <w:numPr>
                <w:ilvl w:val="0"/>
                <w:numId w:val="13"/>
              </w:numPr>
              <w:rPr>
                <w:szCs w:val="24"/>
              </w:rPr>
            </w:pPr>
            <w:r w:rsidRPr="003D51CF">
              <w:rPr>
                <w:szCs w:val="24"/>
              </w:rPr>
              <w:t xml:space="preserve">
A GSFC LED test indicated a downward trend of the radiant flux of one of the two LEDs removed from a HVOC that was installed in EDI Gun SN4 and had exhibited a trend during Gun calibration. The significance of the measurement was confirmed and the test was repeated with a similar, albeit lower rate, trend. The two LEDs from this IWF HVOC as well as two from a UNH HVOC that was removed from a Gun board following a low CTR measurement in board level testing at IWF are being subject to CT scan testing at GSFC. We are awaiting results.</w:t>
            </w:r>
          </w:p>
          <w:p w14:paraId="11AB638C" w14:textId="77777777" w:rsidR="003D51CF" w:rsidRPr="003D51CF" w:rsidRDefault="003D51CF" w:rsidP="003D51CF">
            <w:pPr>
              <w:rPr>
                <w:szCs w:val="24"/>
              </w:rPr>
            </w:pPr>
          </w:p>
          <w:p w14:paraId="3869D332" w14:textId="3E7B0CEB" w:rsidR="00C80FED" w:rsidRPr="003D51CF" w:rsidRDefault="00C80FED" w:rsidP="003D51CF">
            <w:pPr>
              <w:rPr>
                <w:szCs w:val="24"/>
              </w:rPr>
            </w:pPr>
            <w:r w:rsidRPr="003D51CF">
              <w:rPr>
                <w:szCs w:val="24"/>
              </w:rPr>
              <w:t>HVOCs</w:t>
            </w:r>
          </w:p>
          <w:p w14:paraId="7EF28B32" w14:textId="3382D6A5" w:rsidR="00C80FED" w:rsidRPr="006C019F" w:rsidRDefault="003D51CF" w:rsidP="003D51CF">
            <w:pPr>
              <w:numPr>
                <w:ilvl w:val="0"/>
                <w:numId w:val="13"/>
              </w:numPr>
              <w:rPr>
                <w:color w:val="0000FF"/>
                <w:szCs w:val="24"/>
              </w:rPr>
            </w:pPr>
            <w:r w:rsidRPr="003D51CF">
              <w:rPr>
                <w:szCs w:val="24"/>
              </w:rPr>
              <w:t>HVOC life testing continues at UNH with more than 2500 hours logged to date.</w:t>
            </w:r>
            <w:r w:rsidRPr="006C019F">
              <w:rPr>
                <w:color w:val="0000FF"/>
                <w:szCs w:val="24"/>
              </w:rPr>
              <w:t xml:space="preserve"> </w:t>
            </w:r>
          </w:p>
        </w:tc>
      </w:tr>
      <w:tr w:rsidR="00C80FED" w:rsidRPr="006C019F" w14:paraId="6A4E1FB2" w14:textId="77777777" w:rsidTr="00936C51">
        <w:tc>
          <w:tcPr>
            <w:tcW w:w="648" w:type="dxa"/>
          </w:tcPr>
          <w:p w14:paraId="73D6B9CD" w14:textId="5FA20A16" w:rsidR="00C80FED" w:rsidRPr="006C019F" w:rsidRDefault="00C80FED">
            <w:pPr>
              <w:rPr>
                <w:color w:val="0000FF"/>
                <w:szCs w:val="24"/>
              </w:rPr>
            </w:pPr>
          </w:p>
        </w:tc>
        <w:tc>
          <w:tcPr>
            <w:tcW w:w="540" w:type="dxa"/>
          </w:tcPr>
          <w:p w14:paraId="0FA2E4B0" w14:textId="77777777" w:rsidR="00C80FED" w:rsidRPr="006C019F" w:rsidRDefault="00C80FED">
            <w:pPr>
              <w:rPr>
                <w:color w:val="0000FF"/>
                <w:szCs w:val="24"/>
              </w:rPr>
            </w:pPr>
          </w:p>
        </w:tc>
        <w:tc>
          <w:tcPr>
            <w:tcW w:w="8280" w:type="dxa"/>
            <w:gridSpan w:val="3"/>
          </w:tcPr>
          <w:p w14:paraId="772BE71C" w14:textId="77777777" w:rsidR="00C80FED" w:rsidRPr="006C019F" w:rsidRDefault="00C80FED" w:rsidP="00673767">
            <w:pPr>
              <w:ind w:left="432"/>
              <w:rPr>
                <w:color w:val="0000FF"/>
                <w:szCs w:val="24"/>
              </w:rPr>
            </w:pPr>
          </w:p>
        </w:tc>
      </w:tr>
      <w:tr w:rsidR="00C80FED" w:rsidRPr="006B2DD4" w14:paraId="6991588A" w14:textId="77777777" w:rsidTr="00936C51">
        <w:tc>
          <w:tcPr>
            <w:tcW w:w="648" w:type="dxa"/>
          </w:tcPr>
          <w:p w14:paraId="5222D9B0" w14:textId="7268BD2C" w:rsidR="00C80FED" w:rsidRPr="006B2DD4" w:rsidRDefault="00C80FED">
            <w:pPr>
              <w:rPr>
                <w:szCs w:val="24"/>
              </w:rPr>
            </w:pPr>
            <w:r w:rsidRPr="006B2DD4">
              <w:rPr>
                <w:szCs w:val="24"/>
              </w:rPr>
              <w:t>7.</w:t>
            </w:r>
          </w:p>
        </w:tc>
        <w:tc>
          <w:tcPr>
            <w:tcW w:w="8820" w:type="dxa"/>
            <w:gridSpan w:val="4"/>
          </w:tcPr>
          <w:p w14:paraId="1E060F9A" w14:textId="77777777" w:rsidR="00C80FED" w:rsidRPr="006B2DD4" w:rsidRDefault="00C80FED">
            <w:pPr>
              <w:rPr>
                <w:szCs w:val="24"/>
              </w:rPr>
            </w:pPr>
            <w:r w:rsidRPr="006B2DD4">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6B2DD4" w14:paraId="6FED347D" w14:textId="77777777" w:rsidTr="004C35FA">
        <w:tc>
          <w:tcPr>
            <w:tcW w:w="648" w:type="dxa"/>
          </w:tcPr>
          <w:p w14:paraId="3C38DAD1" w14:textId="77777777" w:rsidR="000E163C" w:rsidRPr="006B2DD4" w:rsidRDefault="000E163C" w:rsidP="004C35FA">
            <w:pPr>
              <w:rPr>
                <w:szCs w:val="24"/>
              </w:rPr>
            </w:pPr>
          </w:p>
        </w:tc>
        <w:tc>
          <w:tcPr>
            <w:tcW w:w="540" w:type="dxa"/>
          </w:tcPr>
          <w:p w14:paraId="6C2F6268" w14:textId="77777777" w:rsidR="000E163C" w:rsidRPr="006B2DD4" w:rsidRDefault="000E163C" w:rsidP="004C35FA">
            <w:pPr>
              <w:rPr>
                <w:szCs w:val="24"/>
              </w:rPr>
            </w:pPr>
            <w:r w:rsidRPr="006B2DD4">
              <w:rPr>
                <w:szCs w:val="24"/>
              </w:rPr>
              <w:t>a.</w:t>
            </w:r>
          </w:p>
        </w:tc>
        <w:tc>
          <w:tcPr>
            <w:tcW w:w="8280" w:type="dxa"/>
          </w:tcPr>
          <w:p w14:paraId="28660543" w14:textId="77777777" w:rsidR="003C7416" w:rsidRPr="006B2DD4" w:rsidRDefault="003C7416" w:rsidP="003C7416">
            <w:pPr>
              <w:rPr>
                <w:szCs w:val="24"/>
              </w:rPr>
            </w:pPr>
            <w:r w:rsidRPr="006B2DD4">
              <w:rPr>
                <w:szCs w:val="24"/>
              </w:rPr>
              <w:t>SDP/BEB/LVPS (KTH/IRFU/Oulu)</w:t>
            </w:r>
          </w:p>
          <w:p w14:paraId="7B61BF1A" w14:textId="556DFA87" w:rsidR="00B40424" w:rsidRPr="006B2DD4" w:rsidRDefault="00982E76" w:rsidP="00982E76">
            <w:pPr>
              <w:numPr>
                <w:ilvl w:val="0"/>
                <w:numId w:val="13"/>
              </w:numPr>
              <w:tabs>
                <w:tab w:val="clear" w:pos="648"/>
                <w:tab w:val="num" w:pos="432"/>
              </w:tabs>
              <w:ind w:left="432"/>
              <w:rPr>
                <w:rFonts w:eastAsia="MS Mincho"/>
                <w:szCs w:val="24"/>
                <w:lang w:eastAsia="ja-JP"/>
              </w:rPr>
            </w:pPr>
            <w:r w:rsidRPr="006B2DD4">
              <w:t>All hardware efforts are complete</w:t>
            </w:r>
            <w:r w:rsidRPr="006B2DD4">
              <w:rPr>
                <w:szCs w:val="24"/>
              </w:rPr>
              <w:t>.</w:t>
            </w:r>
            <w:r w:rsidRPr="006B2DD4">
              <w:t xml:space="preserve"> </w:t>
            </w:r>
          </w:p>
        </w:tc>
      </w:tr>
      <w:tr w:rsidR="007276E0" w:rsidRPr="006B2DD4" w14:paraId="3AB03550" w14:textId="77777777" w:rsidTr="004C35FA">
        <w:tc>
          <w:tcPr>
            <w:tcW w:w="648" w:type="dxa"/>
          </w:tcPr>
          <w:p w14:paraId="7A039CE9" w14:textId="104C9282" w:rsidR="00995E3D" w:rsidRPr="006B2DD4" w:rsidRDefault="00995E3D" w:rsidP="004C35FA">
            <w:pPr>
              <w:rPr>
                <w:szCs w:val="24"/>
              </w:rPr>
            </w:pPr>
          </w:p>
        </w:tc>
        <w:tc>
          <w:tcPr>
            <w:tcW w:w="540" w:type="dxa"/>
          </w:tcPr>
          <w:p w14:paraId="77A7A06F" w14:textId="77777777" w:rsidR="00995E3D" w:rsidRPr="006B2DD4" w:rsidRDefault="00995E3D" w:rsidP="004C35FA">
            <w:pPr>
              <w:rPr>
                <w:szCs w:val="24"/>
              </w:rPr>
            </w:pPr>
            <w:r w:rsidRPr="006B2DD4">
              <w:rPr>
                <w:szCs w:val="24"/>
              </w:rPr>
              <w:t>b.</w:t>
            </w:r>
          </w:p>
        </w:tc>
        <w:tc>
          <w:tcPr>
            <w:tcW w:w="8280" w:type="dxa"/>
          </w:tcPr>
          <w:p w14:paraId="73927F6D" w14:textId="31B6262A" w:rsidR="00190CED" w:rsidRPr="006B2DD4" w:rsidRDefault="00190CED" w:rsidP="00190CED">
            <w:r w:rsidRPr="006B2DD4">
              <w:t>SDP (UNH)</w:t>
            </w:r>
          </w:p>
          <w:p w14:paraId="12700138" w14:textId="77777777" w:rsidR="003D51CF" w:rsidRPr="006B2DD4" w:rsidRDefault="003D51CF" w:rsidP="007C7136">
            <w:pPr>
              <w:tabs>
                <w:tab w:val="num" w:pos="432"/>
                <w:tab w:val="left" w:pos="1147"/>
              </w:tabs>
              <w:rPr>
                <w:rFonts w:eastAsia="MS Mincho"/>
                <w:szCs w:val="24"/>
                <w:lang w:eastAsia="ja-JP"/>
              </w:rPr>
            </w:pPr>
          </w:p>
          <w:p w14:paraId="33FDDCC4" w14:textId="60445E25" w:rsidR="007C7136" w:rsidRPr="006B2DD4" w:rsidRDefault="00715119" w:rsidP="007C7136">
            <w:pPr>
              <w:tabs>
                <w:tab w:val="num" w:pos="432"/>
                <w:tab w:val="left" w:pos="1147"/>
              </w:tabs>
              <w:rPr>
                <w:rFonts w:eastAsia="MS Mincho"/>
                <w:szCs w:val="24"/>
                <w:lang w:eastAsia="ja-JP"/>
              </w:rPr>
            </w:pPr>
            <w:r w:rsidRPr="006B2DD4">
              <w:rPr>
                <w:rFonts w:eastAsia="MS Mincho"/>
                <w:szCs w:val="24"/>
                <w:lang w:eastAsia="ja-JP"/>
              </w:rPr>
              <w:t>F</w:t>
            </w:r>
            <w:r w:rsidR="009C0830" w:rsidRPr="006B2DD4">
              <w:rPr>
                <w:rFonts w:eastAsia="MS Mincho"/>
                <w:szCs w:val="24"/>
                <w:lang w:eastAsia="ja-JP"/>
              </w:rPr>
              <w:t xml:space="preserve">light </w:t>
            </w:r>
            <w:r w:rsidRPr="006B2DD4">
              <w:rPr>
                <w:rFonts w:eastAsia="MS Mincho"/>
                <w:szCs w:val="24"/>
                <w:lang w:eastAsia="ja-JP"/>
              </w:rPr>
              <w:t>S</w:t>
            </w:r>
            <w:r w:rsidR="009C0830" w:rsidRPr="006B2DD4">
              <w:rPr>
                <w:rFonts w:eastAsia="MS Mincho"/>
                <w:szCs w:val="24"/>
                <w:lang w:eastAsia="ja-JP"/>
              </w:rPr>
              <w:t>pare</w:t>
            </w:r>
            <w:r w:rsidRPr="006B2DD4">
              <w:rPr>
                <w:rFonts w:eastAsia="MS Mincho"/>
                <w:szCs w:val="24"/>
                <w:lang w:eastAsia="ja-JP"/>
              </w:rPr>
              <w:t xml:space="preserve"> </w:t>
            </w:r>
            <w:r w:rsidR="007C7136" w:rsidRPr="006B2DD4">
              <w:rPr>
                <w:rFonts w:eastAsia="MS Mincho"/>
                <w:szCs w:val="24"/>
                <w:lang w:eastAsia="ja-JP"/>
              </w:rPr>
              <w:t>SDP</w:t>
            </w:r>
            <w:r w:rsidR="00913BA0" w:rsidRPr="006B2DD4">
              <w:rPr>
                <w:rFonts w:eastAsia="MS Mincho"/>
                <w:szCs w:val="24"/>
                <w:lang w:eastAsia="ja-JP"/>
              </w:rPr>
              <w:t xml:space="preserve"> (SN2)</w:t>
            </w:r>
            <w:r w:rsidR="007C7136" w:rsidRPr="006B2DD4">
              <w:rPr>
                <w:rFonts w:eastAsia="MS Mincho"/>
                <w:szCs w:val="24"/>
                <w:lang w:eastAsia="ja-JP"/>
              </w:rPr>
              <w:t>:</w:t>
            </w:r>
          </w:p>
          <w:p w14:paraId="22663E19" w14:textId="7716B2F8" w:rsidR="00F00BA6" w:rsidRPr="006B2DD4" w:rsidRDefault="003D51CF" w:rsidP="00F00BA6">
            <w:pPr>
              <w:numPr>
                <w:ilvl w:val="0"/>
                <w:numId w:val="13"/>
              </w:numPr>
            </w:pPr>
            <w:r w:rsidRPr="006B2DD4">
              <w:t>PER completed</w:t>
            </w:r>
          </w:p>
          <w:p w14:paraId="3CDCCE61" w14:textId="00ECAB30" w:rsidR="003D51CF" w:rsidRPr="006B2DD4" w:rsidRDefault="003D51CF" w:rsidP="00F00BA6">
            <w:pPr>
              <w:numPr>
                <w:ilvl w:val="0"/>
                <w:numId w:val="13"/>
              </w:numPr>
            </w:pPr>
            <w:r w:rsidRPr="006B2DD4">
              <w:t>Vibration testing and post-vibration FFT completed successfully</w:t>
            </w:r>
          </w:p>
          <w:p w14:paraId="69F5978C" w14:textId="0DC3C462" w:rsidR="003D51CF" w:rsidRPr="006B2DD4" w:rsidRDefault="003D51CF" w:rsidP="003D51CF">
            <w:r w:rsidRPr="006B2DD4">
              <w:t>SDP SN7</w:t>
            </w:r>
          </w:p>
          <w:p w14:paraId="36E01724" w14:textId="6962FBF6" w:rsidR="003D51CF" w:rsidRPr="006B2DD4" w:rsidRDefault="003D51CF" w:rsidP="003D51CF">
            <w:pPr>
              <w:numPr>
                <w:ilvl w:val="0"/>
                <w:numId w:val="13"/>
              </w:numPr>
            </w:pPr>
            <w:r w:rsidRPr="006B2DD4">
              <w:t xml:space="preserve">The UNH SDP team recommended a use-as-is disposition for SN 7 following an interruption of the wire boom retraction after successful FFT. The FRB requested an additional TV cold deployment test. This unit will go into the TV chamber, with SN 2, the flight spare. Pump down target is </w:t>
            </w:r>
            <w:r w:rsidR="006B2DD4" w:rsidRPr="006B2DD4">
              <w:t>10</w:t>
            </w:r>
            <w:r w:rsidRPr="006B2DD4">
              <w:t xml:space="preserve"> July.</w:t>
            </w:r>
          </w:p>
          <w:p w14:paraId="16A7D13E" w14:textId="3F12FA0F" w:rsidR="003D51CF" w:rsidRPr="006B2DD4" w:rsidRDefault="003D51CF" w:rsidP="003D51CF">
            <w:r w:rsidRPr="006B2DD4">
              <w:t>SDP SN12</w:t>
            </w:r>
          </w:p>
          <w:p w14:paraId="4DE48323" w14:textId="2A519402" w:rsidR="003D51CF" w:rsidRPr="006B2DD4" w:rsidRDefault="003D51CF" w:rsidP="003D51CF">
            <w:pPr>
              <w:numPr>
                <w:ilvl w:val="0"/>
                <w:numId w:val="13"/>
              </w:numPr>
            </w:pPr>
            <w:r w:rsidRPr="006B2DD4">
              <w:t>The UNH SDP team successfully completed the FFTs and re-stow operations of SNs 12 and 2. SN 12 was one of the units returned to UNH following Observatory environmental testing.</w:t>
            </w:r>
          </w:p>
          <w:p w14:paraId="3D7733E6" w14:textId="210ECB5C" w:rsidR="003D51CF" w:rsidRPr="006B2DD4" w:rsidRDefault="003D51CF" w:rsidP="003D51CF">
            <w:r w:rsidRPr="006B2DD4">
              <w:t>SDP SNs 3&amp;4</w:t>
            </w:r>
          </w:p>
          <w:p w14:paraId="38BE0C33" w14:textId="77777777" w:rsidR="003D51CF" w:rsidRPr="006B2DD4" w:rsidRDefault="003D51CF" w:rsidP="003D51CF">
            <w:pPr>
              <w:numPr>
                <w:ilvl w:val="0"/>
                <w:numId w:val="13"/>
              </w:numPr>
            </w:pPr>
            <w:r w:rsidRPr="006B2DD4">
              <w:t xml:space="preserve">The UNH team has successfully completed the FFTs, including full deployments, and re-stow of SNs 3 and 4. These units were the first delivered and have been in the stow configuration for the longest period of time.  The successful deployments of these two units as well as those for SNs 7, 8 and 12 demonstrate the robustness of the design. </w:t>
            </w:r>
          </w:p>
          <w:p w14:paraId="5287C55B" w14:textId="5BC06173" w:rsidR="003D51CF" w:rsidRPr="006B2DD4" w:rsidRDefault="003D51CF" w:rsidP="003D51CF">
            <w:pPr>
              <w:numPr>
                <w:ilvl w:val="0"/>
                <w:numId w:val="13"/>
              </w:numPr>
            </w:pPr>
            <w:r w:rsidRPr="006B2DD4">
              <w:t xml:space="preserve">The UNH team was unable to open the SN3 preamp to begin the planned probe swap, fine wire crimp rework process. </w:t>
            </w:r>
            <w:r w:rsidR="006B2DD4" w:rsidRPr="006B2DD4">
              <w:t>After practice tests with non-flight hardware, the UNH SDP team made the load measurements on SDP SNs 3 and 4 as prescribed by the FRB. There were no signs of fine wire crimp slippage and the subsequent FRB agreed with the UNH recommendation to use these units as is.</w:t>
            </w:r>
          </w:p>
          <w:p w14:paraId="1A93FF27" w14:textId="37C60657" w:rsidR="00F00BA6" w:rsidRPr="006B2DD4" w:rsidRDefault="003D51CF" w:rsidP="006B2DD4">
            <w:pPr>
              <w:numPr>
                <w:ilvl w:val="0"/>
                <w:numId w:val="13"/>
              </w:numPr>
            </w:pPr>
            <w:r w:rsidRPr="006B2DD4">
              <w:t xml:space="preserve">
</w:t>
            </w:r>
            <w:r w:rsidR="006B2DD4" w:rsidRPr="006B2DD4">
              <w:t>Successfully completed re-stow.</w:t>
            </w:r>
            <w:r w:rsidR="00E90F0D" w:rsidRPr="006B2DD4">
              <w:t xml:space="preserve"> </w:t>
            </w:r>
          </w:p>
        </w:tc>
      </w:tr>
      <w:tr w:rsidR="007276E0" w:rsidRPr="00947C05" w14:paraId="59762637" w14:textId="77777777" w:rsidTr="00C935D2">
        <w:tc>
          <w:tcPr>
            <w:tcW w:w="648" w:type="dxa"/>
          </w:tcPr>
          <w:p w14:paraId="128D6929" w14:textId="52392B8D" w:rsidR="00995E3D" w:rsidRPr="00947C05" w:rsidRDefault="00995E3D" w:rsidP="00C935D2">
            <w:pPr>
              <w:rPr>
                <w:szCs w:val="24"/>
              </w:rPr>
            </w:pPr>
          </w:p>
        </w:tc>
        <w:tc>
          <w:tcPr>
            <w:tcW w:w="540" w:type="dxa"/>
          </w:tcPr>
          <w:p w14:paraId="56080FF4" w14:textId="77777777" w:rsidR="00995E3D" w:rsidRPr="00947C05" w:rsidRDefault="00995E3D" w:rsidP="00C935D2">
            <w:pPr>
              <w:rPr>
                <w:szCs w:val="24"/>
              </w:rPr>
            </w:pPr>
            <w:r w:rsidRPr="00947C05">
              <w:rPr>
                <w:szCs w:val="24"/>
              </w:rPr>
              <w:t xml:space="preserve">c. </w:t>
            </w:r>
          </w:p>
        </w:tc>
        <w:tc>
          <w:tcPr>
            <w:tcW w:w="8280" w:type="dxa"/>
          </w:tcPr>
          <w:p w14:paraId="0E58D71D" w14:textId="538393A6" w:rsidR="00995E3D" w:rsidRPr="00947C05" w:rsidRDefault="002751D8" w:rsidP="00C935D2">
            <w:r w:rsidRPr="00947C05">
              <w:t>SDP (LASP)</w:t>
            </w:r>
          </w:p>
          <w:p w14:paraId="42FC05C5" w14:textId="5E43B265" w:rsidR="00995E3D" w:rsidRPr="00947C05" w:rsidRDefault="00947C05" w:rsidP="009C0830">
            <w:pPr>
              <w:numPr>
                <w:ilvl w:val="0"/>
                <w:numId w:val="13"/>
              </w:numPr>
              <w:tabs>
                <w:tab w:val="num" w:pos="432"/>
              </w:tabs>
              <w:ind w:left="432"/>
            </w:pPr>
            <w:r w:rsidRPr="00947C05">
              <w:t>a.</w:t>
            </w:r>
            <w:r w:rsidRPr="00947C05">
              <w:tab/>
              <w:t>Supported UNH with preamp outer guard removal issue</w:t>
            </w:r>
            <w:r w:rsidR="00BC6FD6" w:rsidRPr="00947C05">
              <w:t>.</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1E6C59" w14:paraId="07C64B7D" w14:textId="77777777" w:rsidTr="00E752E8">
        <w:tc>
          <w:tcPr>
            <w:tcW w:w="630" w:type="dxa"/>
          </w:tcPr>
          <w:p w14:paraId="1E8B2F6B" w14:textId="362DF348" w:rsidR="00005B5A" w:rsidRPr="001E6C59" w:rsidRDefault="009D41A6">
            <w:pPr>
              <w:rPr>
                <w:szCs w:val="24"/>
              </w:rPr>
            </w:pPr>
            <w:r w:rsidRPr="001E6C59">
              <w:rPr>
                <w:szCs w:val="24"/>
              </w:rPr>
              <w:t>8</w:t>
            </w:r>
            <w:r w:rsidR="00005B5A" w:rsidRPr="001E6C59">
              <w:rPr>
                <w:szCs w:val="24"/>
              </w:rPr>
              <w:t>.</w:t>
            </w:r>
          </w:p>
        </w:tc>
        <w:tc>
          <w:tcPr>
            <w:tcW w:w="8820" w:type="dxa"/>
            <w:gridSpan w:val="3"/>
          </w:tcPr>
          <w:p w14:paraId="5CA6D856" w14:textId="77777777" w:rsidR="00005B5A" w:rsidRPr="001E6C59" w:rsidRDefault="00005B5A">
            <w:pPr>
              <w:rPr>
                <w:szCs w:val="24"/>
              </w:rPr>
            </w:pPr>
            <w:r w:rsidRPr="001E6C59">
              <w:rPr>
                <w:szCs w:val="24"/>
              </w:rPr>
              <w:t>ADP</w:t>
            </w:r>
          </w:p>
        </w:tc>
      </w:tr>
      <w:tr w:rsidR="00005B5A" w:rsidRPr="001E6C59" w14:paraId="521F1C53" w14:textId="77777777" w:rsidTr="00E752E8">
        <w:tc>
          <w:tcPr>
            <w:tcW w:w="630" w:type="dxa"/>
          </w:tcPr>
          <w:p w14:paraId="5D4AB1A1" w14:textId="77777777" w:rsidR="00005B5A" w:rsidRPr="001E6C59" w:rsidRDefault="00005B5A" w:rsidP="00AA310E">
            <w:pPr>
              <w:rPr>
                <w:szCs w:val="24"/>
              </w:rPr>
            </w:pPr>
          </w:p>
        </w:tc>
        <w:tc>
          <w:tcPr>
            <w:tcW w:w="540" w:type="dxa"/>
          </w:tcPr>
          <w:p w14:paraId="158D68AC" w14:textId="77777777" w:rsidR="00005B5A" w:rsidRPr="001E6C59" w:rsidRDefault="00005B5A" w:rsidP="00AA310E">
            <w:pPr>
              <w:rPr>
                <w:szCs w:val="24"/>
              </w:rPr>
            </w:pPr>
            <w:r w:rsidRPr="001E6C59">
              <w:rPr>
                <w:szCs w:val="24"/>
              </w:rPr>
              <w:t>a.</w:t>
            </w:r>
          </w:p>
        </w:tc>
        <w:tc>
          <w:tcPr>
            <w:tcW w:w="8280" w:type="dxa"/>
            <w:gridSpan w:val="2"/>
          </w:tcPr>
          <w:p w14:paraId="5244497F" w14:textId="148E3712" w:rsidR="00995E3D" w:rsidRPr="001E6C59" w:rsidRDefault="00DF2620" w:rsidP="00F55296">
            <w:pPr>
              <w:spacing w:after="120"/>
              <w:ind w:left="-18"/>
              <w:rPr>
                <w:rFonts w:asciiTheme="minorHAnsi" w:hAnsiTheme="minorHAnsi" w:cstheme="minorHAnsi"/>
              </w:rPr>
            </w:pPr>
            <w:r w:rsidRPr="001E6C59">
              <w:rPr>
                <w:rFonts w:asciiTheme="minorHAnsi" w:hAnsiTheme="minorHAnsi" w:cstheme="minorHAnsi"/>
              </w:rPr>
              <w:t xml:space="preserve">LASP </w:t>
            </w:r>
            <w:r w:rsidR="00995E3D" w:rsidRPr="001E6C59">
              <w:rPr>
                <w:rFonts w:asciiTheme="minorHAnsi" w:hAnsiTheme="minorHAnsi" w:cstheme="minorHAnsi"/>
              </w:rPr>
              <w:t>ADP</w:t>
            </w:r>
            <w:r w:rsidR="002751D8" w:rsidRPr="001E6C59">
              <w:rPr>
                <w:rFonts w:asciiTheme="minorHAnsi" w:hAnsiTheme="minorHAnsi" w:cstheme="minorHAnsi"/>
              </w:rPr>
              <w:t xml:space="preserve"> </w:t>
            </w:r>
            <w:r w:rsidRPr="001E6C59">
              <w:rPr>
                <w:rFonts w:asciiTheme="minorHAnsi" w:hAnsiTheme="minorHAnsi" w:cstheme="minorHAnsi"/>
              </w:rPr>
              <w:t>Post-Delivery Support</w:t>
            </w:r>
            <w:r w:rsidR="002751D8" w:rsidRPr="001E6C59">
              <w:rPr>
                <w:rFonts w:asciiTheme="minorHAnsi" w:hAnsiTheme="minorHAnsi" w:cstheme="minorHAnsi"/>
              </w:rPr>
              <w:t xml:space="preserve"> Activities </w:t>
            </w:r>
          </w:p>
          <w:p w14:paraId="4A7FBADA" w14:textId="77777777" w:rsidR="00D8152B" w:rsidRPr="001E6C59" w:rsidRDefault="00D8152B" w:rsidP="00D8152B">
            <w:pPr>
              <w:numPr>
                <w:ilvl w:val="0"/>
                <w:numId w:val="13"/>
              </w:numPr>
              <w:spacing w:after="120"/>
              <w:rPr>
                <w:rFonts w:asciiTheme="minorHAnsi" w:hAnsiTheme="minorHAnsi" w:cstheme="minorHAnsi"/>
              </w:rPr>
            </w:pPr>
            <w:proofErr w:type="spellStart"/>
            <w:r w:rsidRPr="001E6C59">
              <w:rPr>
                <w:rFonts w:asciiTheme="minorHAnsi" w:hAnsiTheme="minorHAnsi" w:cstheme="minorHAnsi"/>
              </w:rPr>
              <w:t>Obs</w:t>
            </w:r>
            <w:proofErr w:type="spellEnd"/>
            <w:r w:rsidRPr="001E6C59">
              <w:rPr>
                <w:rFonts w:asciiTheme="minorHAnsi" w:hAnsiTheme="minorHAnsi" w:cstheme="minorHAnsi"/>
              </w:rPr>
              <w:t xml:space="preserve"> #1 – No LASP activity</w:t>
            </w:r>
          </w:p>
          <w:p w14:paraId="21301BD5" w14:textId="77777777" w:rsidR="00D8152B" w:rsidRPr="001E6C59" w:rsidRDefault="00D8152B" w:rsidP="00D8152B">
            <w:pPr>
              <w:numPr>
                <w:ilvl w:val="0"/>
                <w:numId w:val="13"/>
              </w:numPr>
              <w:spacing w:after="120"/>
              <w:rPr>
                <w:rFonts w:asciiTheme="minorHAnsi" w:hAnsiTheme="minorHAnsi" w:cstheme="minorHAnsi"/>
              </w:rPr>
            </w:pPr>
            <w:proofErr w:type="spellStart"/>
            <w:r w:rsidRPr="001E6C59">
              <w:rPr>
                <w:rFonts w:asciiTheme="minorHAnsi" w:hAnsiTheme="minorHAnsi" w:cstheme="minorHAnsi"/>
              </w:rPr>
              <w:t>Obs</w:t>
            </w:r>
            <w:proofErr w:type="spellEnd"/>
            <w:r w:rsidRPr="001E6C59">
              <w:rPr>
                <w:rFonts w:asciiTheme="minorHAnsi" w:hAnsiTheme="minorHAnsi" w:cstheme="minorHAnsi"/>
              </w:rPr>
              <w:t xml:space="preserve"> #2 – No LASP activity</w:t>
            </w:r>
          </w:p>
          <w:p w14:paraId="4DA87DAA" w14:textId="77777777" w:rsidR="00D8152B" w:rsidRPr="001E6C59" w:rsidRDefault="00D8152B" w:rsidP="00D8152B">
            <w:pPr>
              <w:numPr>
                <w:ilvl w:val="0"/>
                <w:numId w:val="13"/>
              </w:numPr>
              <w:spacing w:after="120"/>
              <w:rPr>
                <w:rFonts w:asciiTheme="minorHAnsi" w:hAnsiTheme="minorHAnsi" w:cstheme="minorHAnsi"/>
              </w:rPr>
            </w:pPr>
            <w:proofErr w:type="spellStart"/>
            <w:r w:rsidRPr="001E6C59">
              <w:rPr>
                <w:rFonts w:asciiTheme="minorHAnsi" w:hAnsiTheme="minorHAnsi" w:cstheme="minorHAnsi"/>
              </w:rPr>
              <w:t>Obs</w:t>
            </w:r>
            <w:proofErr w:type="spellEnd"/>
            <w:r w:rsidRPr="001E6C59">
              <w:rPr>
                <w:rFonts w:asciiTheme="minorHAnsi" w:hAnsiTheme="minorHAnsi" w:cstheme="minorHAnsi"/>
              </w:rPr>
              <w:t xml:space="preserve"> #3 – No LASP activity</w:t>
            </w:r>
          </w:p>
          <w:p w14:paraId="53E9C0F1" w14:textId="77777777" w:rsidR="00D8152B" w:rsidRPr="001E6C59" w:rsidRDefault="00D8152B" w:rsidP="00D8152B">
            <w:pPr>
              <w:numPr>
                <w:ilvl w:val="0"/>
                <w:numId w:val="13"/>
              </w:numPr>
              <w:spacing w:after="120"/>
              <w:rPr>
                <w:rFonts w:asciiTheme="minorHAnsi" w:hAnsiTheme="minorHAnsi" w:cstheme="minorHAnsi"/>
              </w:rPr>
            </w:pPr>
            <w:proofErr w:type="spellStart"/>
            <w:r w:rsidRPr="001E6C59">
              <w:rPr>
                <w:rFonts w:asciiTheme="minorHAnsi" w:hAnsiTheme="minorHAnsi" w:cstheme="minorHAnsi"/>
              </w:rPr>
              <w:t>Obs</w:t>
            </w:r>
            <w:proofErr w:type="spellEnd"/>
            <w:r w:rsidRPr="001E6C59">
              <w:rPr>
                <w:rFonts w:asciiTheme="minorHAnsi" w:hAnsiTheme="minorHAnsi" w:cstheme="minorHAnsi"/>
              </w:rPr>
              <w:t xml:space="preserve"> #4 – No LASP activity</w:t>
            </w:r>
          </w:p>
          <w:p w14:paraId="5ABEA754" w14:textId="77777777" w:rsidR="00947C05" w:rsidRPr="001E6C59" w:rsidRDefault="00947C05" w:rsidP="00947C05">
            <w:pPr>
              <w:numPr>
                <w:ilvl w:val="1"/>
                <w:numId w:val="13"/>
              </w:numPr>
              <w:spacing w:after="120"/>
              <w:rPr>
                <w:rFonts w:asciiTheme="minorHAnsi" w:hAnsiTheme="minorHAnsi" w:cstheme="minorHAnsi"/>
              </w:rPr>
            </w:pPr>
            <w:r w:rsidRPr="001E6C59">
              <w:rPr>
                <w:rFonts w:asciiTheme="minorHAnsi" w:hAnsiTheme="minorHAnsi" w:cstheme="minorHAnsi"/>
              </w:rPr>
              <w:t xml:space="preserve">Bob Ergun and Scott Tucker traveled to GSFC to post-environmental testing of the ADP instruments on </w:t>
            </w:r>
            <w:proofErr w:type="spellStart"/>
            <w:r w:rsidRPr="001E6C59">
              <w:rPr>
                <w:rFonts w:asciiTheme="minorHAnsi" w:hAnsiTheme="minorHAnsi" w:cstheme="minorHAnsi"/>
              </w:rPr>
              <w:t>Obs</w:t>
            </w:r>
            <w:proofErr w:type="spellEnd"/>
            <w:r w:rsidRPr="001E6C59">
              <w:rPr>
                <w:rFonts w:asciiTheme="minorHAnsi" w:hAnsiTheme="minorHAnsi" w:cstheme="minorHAnsi"/>
              </w:rPr>
              <w:t xml:space="preserve"> #4.</w:t>
            </w:r>
          </w:p>
          <w:p w14:paraId="5F261F2D" w14:textId="77777777" w:rsidR="00947C05" w:rsidRPr="001E6C59" w:rsidRDefault="00947C05" w:rsidP="00947C05">
            <w:pPr>
              <w:numPr>
                <w:ilvl w:val="1"/>
                <w:numId w:val="13"/>
              </w:numPr>
              <w:spacing w:after="120"/>
              <w:rPr>
                <w:rFonts w:asciiTheme="minorHAnsi" w:hAnsiTheme="minorHAnsi" w:cstheme="minorHAnsi"/>
              </w:rPr>
            </w:pPr>
            <w:r w:rsidRPr="001E6C59">
              <w:rPr>
                <w:rFonts w:asciiTheme="minorHAnsi" w:hAnsiTheme="minorHAnsi" w:cstheme="minorHAnsi"/>
              </w:rPr>
              <w:t xml:space="preserve">Final deployment and functional testing was performed on both the +Z and –Z RE on Observatory 4.  Additionally, a manual partial walkout test was performed on the –Z RE in order to </w:t>
            </w:r>
            <w:r w:rsidRPr="001E6C59">
              <w:rPr>
                <w:rFonts w:asciiTheme="minorHAnsi" w:hAnsiTheme="minorHAnsi" w:cstheme="minorHAnsi"/>
              </w:rPr>
              <w:lastRenderedPageBreak/>
              <w:t>verify hinge function.</w:t>
            </w:r>
          </w:p>
          <w:p w14:paraId="5486DD22" w14:textId="77777777" w:rsidR="00947C05" w:rsidRPr="001E6C59" w:rsidRDefault="00947C05" w:rsidP="00947C05">
            <w:pPr>
              <w:numPr>
                <w:ilvl w:val="1"/>
                <w:numId w:val="13"/>
              </w:numPr>
              <w:spacing w:after="120"/>
              <w:rPr>
                <w:rFonts w:asciiTheme="minorHAnsi" w:hAnsiTheme="minorHAnsi" w:cstheme="minorHAnsi"/>
              </w:rPr>
            </w:pPr>
            <w:r w:rsidRPr="001E6C59">
              <w:rPr>
                <w:rFonts w:asciiTheme="minorHAnsi" w:hAnsiTheme="minorHAnsi" w:cstheme="minorHAnsi"/>
              </w:rPr>
              <w:t xml:space="preserve">Disposition of a PR from </w:t>
            </w:r>
            <w:proofErr w:type="spellStart"/>
            <w:r w:rsidRPr="001E6C59">
              <w:rPr>
                <w:rFonts w:asciiTheme="minorHAnsi" w:hAnsiTheme="minorHAnsi" w:cstheme="minorHAnsi"/>
              </w:rPr>
              <w:t>Obs</w:t>
            </w:r>
            <w:proofErr w:type="spellEnd"/>
            <w:r w:rsidRPr="001E6C59">
              <w:rPr>
                <w:rFonts w:asciiTheme="minorHAnsi" w:hAnsiTheme="minorHAnsi" w:cstheme="minorHAnsi"/>
              </w:rPr>
              <w:t xml:space="preserve"> #1 necessitated inspection of the position of the </w:t>
            </w:r>
            <w:proofErr w:type="spellStart"/>
            <w:r w:rsidRPr="001E6C59">
              <w:rPr>
                <w:rFonts w:asciiTheme="minorHAnsi" w:hAnsiTheme="minorHAnsi" w:cstheme="minorHAnsi"/>
              </w:rPr>
              <w:t>Obs</w:t>
            </w:r>
            <w:proofErr w:type="spellEnd"/>
            <w:r w:rsidRPr="001E6C59">
              <w:rPr>
                <w:rFonts w:asciiTheme="minorHAnsi" w:hAnsiTheme="minorHAnsi" w:cstheme="minorHAnsi"/>
              </w:rPr>
              <w:t xml:space="preserve"> #4 +Z ADP Boom </w:t>
            </w:r>
            <w:proofErr w:type="spellStart"/>
            <w:r w:rsidRPr="001E6C59">
              <w:rPr>
                <w:rFonts w:asciiTheme="minorHAnsi" w:hAnsiTheme="minorHAnsi" w:cstheme="minorHAnsi"/>
              </w:rPr>
              <w:t>Frangibolt</w:t>
            </w:r>
            <w:proofErr w:type="spellEnd"/>
            <w:r w:rsidRPr="001E6C59">
              <w:rPr>
                <w:rFonts w:asciiTheme="minorHAnsi" w:hAnsiTheme="minorHAnsi" w:cstheme="minorHAnsi"/>
              </w:rPr>
              <w:t xml:space="preserve"> wire relative to the sheet metal orbital debris shield (ODS) below the ADP Boom closeout blanket.  This inspection revealed that the wire bundle was in contact with the ODS but was not damaged.  The bundle was reinforced with </w:t>
            </w:r>
            <w:proofErr w:type="spellStart"/>
            <w:r w:rsidRPr="001E6C59">
              <w:rPr>
                <w:rFonts w:asciiTheme="minorHAnsi" w:hAnsiTheme="minorHAnsi" w:cstheme="minorHAnsi"/>
              </w:rPr>
              <w:t>Kynar</w:t>
            </w:r>
            <w:proofErr w:type="spellEnd"/>
            <w:r w:rsidRPr="001E6C59">
              <w:rPr>
                <w:rFonts w:asciiTheme="minorHAnsi" w:hAnsiTheme="minorHAnsi" w:cstheme="minorHAnsi"/>
              </w:rPr>
              <w:t xml:space="preserve"> tubing and the blanket was closed out.</w:t>
            </w:r>
          </w:p>
          <w:p w14:paraId="54DE4EBF" w14:textId="77777777" w:rsidR="00947C05" w:rsidRPr="001E6C59" w:rsidRDefault="00947C05" w:rsidP="00947C05">
            <w:pPr>
              <w:numPr>
                <w:ilvl w:val="1"/>
                <w:numId w:val="13"/>
              </w:numPr>
              <w:spacing w:after="120"/>
              <w:rPr>
                <w:rFonts w:asciiTheme="minorHAnsi" w:hAnsiTheme="minorHAnsi" w:cstheme="minorHAnsi"/>
              </w:rPr>
            </w:pPr>
            <w:r w:rsidRPr="001E6C59">
              <w:rPr>
                <w:rFonts w:asciiTheme="minorHAnsi" w:hAnsiTheme="minorHAnsi" w:cstheme="minorHAnsi"/>
              </w:rPr>
              <w:t xml:space="preserve">Final inspection and close out was </w:t>
            </w:r>
            <w:proofErr w:type="gramStart"/>
            <w:r w:rsidRPr="001E6C59">
              <w:rPr>
                <w:rFonts w:asciiTheme="minorHAnsi" w:hAnsiTheme="minorHAnsi" w:cstheme="minorHAnsi"/>
              </w:rPr>
              <w:t>perform</w:t>
            </w:r>
            <w:proofErr w:type="gramEnd"/>
            <w:r w:rsidRPr="001E6C59">
              <w:rPr>
                <w:rFonts w:asciiTheme="minorHAnsi" w:hAnsiTheme="minorHAnsi" w:cstheme="minorHAnsi"/>
              </w:rPr>
              <w:t xml:space="preserve"> on the +Z ADP RE on </w:t>
            </w:r>
            <w:proofErr w:type="spellStart"/>
            <w:r w:rsidRPr="001E6C59">
              <w:rPr>
                <w:rFonts w:asciiTheme="minorHAnsi" w:hAnsiTheme="minorHAnsi" w:cstheme="minorHAnsi"/>
              </w:rPr>
              <w:t>Obs</w:t>
            </w:r>
            <w:proofErr w:type="spellEnd"/>
            <w:r w:rsidRPr="001E6C59">
              <w:rPr>
                <w:rFonts w:asciiTheme="minorHAnsi" w:hAnsiTheme="minorHAnsi" w:cstheme="minorHAnsi"/>
              </w:rPr>
              <w:t xml:space="preserve"> #4.  This included science inspection, final launch latch reset, photographs, blanket closeout, and securing accelerometer cables under the blankets for flight.</w:t>
            </w:r>
          </w:p>
          <w:p w14:paraId="6F7FD6B7" w14:textId="77777777" w:rsidR="00947C05" w:rsidRPr="001E6C59" w:rsidRDefault="00947C05" w:rsidP="00947C05">
            <w:pPr>
              <w:numPr>
                <w:ilvl w:val="1"/>
                <w:numId w:val="13"/>
              </w:numPr>
              <w:spacing w:after="120"/>
              <w:rPr>
                <w:rFonts w:asciiTheme="minorHAnsi" w:hAnsiTheme="minorHAnsi" w:cstheme="minorHAnsi"/>
              </w:rPr>
            </w:pPr>
            <w:r w:rsidRPr="001E6C59">
              <w:rPr>
                <w:rFonts w:asciiTheme="minorHAnsi" w:hAnsiTheme="minorHAnsi" w:cstheme="minorHAnsi"/>
              </w:rPr>
              <w:t>Final inspection of the –Z ADP RE was performed.  However, final closeout of blankets and accelerometer cables could not be performed due to schedule and manpower constraints.  This will be accomplished at a later date.</w:t>
            </w:r>
          </w:p>
          <w:p w14:paraId="165D28D0" w14:textId="77777777" w:rsidR="00947C05" w:rsidRPr="001E6C59" w:rsidRDefault="00947C05" w:rsidP="00947C05">
            <w:pPr>
              <w:numPr>
                <w:ilvl w:val="0"/>
                <w:numId w:val="13"/>
              </w:numPr>
              <w:spacing w:after="120"/>
              <w:rPr>
                <w:rFonts w:asciiTheme="minorHAnsi" w:hAnsiTheme="minorHAnsi" w:cstheme="minorHAnsi"/>
              </w:rPr>
            </w:pPr>
            <w:r w:rsidRPr="001E6C59">
              <w:rPr>
                <w:rFonts w:asciiTheme="minorHAnsi" w:hAnsiTheme="minorHAnsi" w:cstheme="minorHAnsi"/>
              </w:rPr>
              <w:t>ADP WOA closure review</w:t>
            </w:r>
          </w:p>
          <w:p w14:paraId="7FBB5E57" w14:textId="5CF9D169" w:rsidR="00B53542" w:rsidRPr="001E6C59" w:rsidRDefault="00947C05" w:rsidP="00947C05">
            <w:pPr>
              <w:numPr>
                <w:ilvl w:val="0"/>
                <w:numId w:val="13"/>
              </w:numPr>
              <w:spacing w:after="120"/>
              <w:rPr>
                <w:rFonts w:asciiTheme="minorHAnsi" w:hAnsiTheme="minorHAnsi" w:cstheme="minorHAnsi"/>
              </w:rPr>
            </w:pPr>
            <w:r w:rsidRPr="001E6C59">
              <w:rPr>
                <w:rFonts w:asciiTheme="minorHAnsi" w:hAnsiTheme="minorHAnsi" w:cstheme="minorHAnsi"/>
              </w:rPr>
              <w:t>Supported MMS IS I&amp;T planning teleconferences</w:t>
            </w:r>
          </w:p>
        </w:tc>
      </w:tr>
      <w:tr w:rsidR="00005B5A" w:rsidRPr="006C019F" w14:paraId="50248FAF" w14:textId="77777777" w:rsidTr="00E752E8">
        <w:tc>
          <w:tcPr>
            <w:tcW w:w="630" w:type="dxa"/>
          </w:tcPr>
          <w:p w14:paraId="384640EF" w14:textId="47A18D5C" w:rsidR="00005B5A" w:rsidRPr="006C019F" w:rsidRDefault="00005B5A">
            <w:pPr>
              <w:rPr>
                <w:color w:val="0000FF"/>
                <w:szCs w:val="24"/>
              </w:rPr>
            </w:pPr>
          </w:p>
        </w:tc>
        <w:tc>
          <w:tcPr>
            <w:tcW w:w="540" w:type="dxa"/>
          </w:tcPr>
          <w:p w14:paraId="7A35E45E" w14:textId="77777777" w:rsidR="00005B5A" w:rsidRPr="006C019F" w:rsidRDefault="00005B5A">
            <w:pPr>
              <w:rPr>
                <w:color w:val="0000FF"/>
                <w:szCs w:val="24"/>
              </w:rPr>
            </w:pPr>
          </w:p>
        </w:tc>
        <w:tc>
          <w:tcPr>
            <w:tcW w:w="8280" w:type="dxa"/>
            <w:gridSpan w:val="2"/>
          </w:tcPr>
          <w:p w14:paraId="0086D84C" w14:textId="77777777" w:rsidR="00005B5A" w:rsidRPr="006C019F" w:rsidRDefault="00005B5A">
            <w:pPr>
              <w:rPr>
                <w:color w:val="0000FF"/>
                <w:szCs w:val="24"/>
              </w:rPr>
            </w:pPr>
          </w:p>
        </w:tc>
      </w:tr>
      <w:tr w:rsidR="007276E0" w:rsidRPr="001E6C59" w14:paraId="09E984DE" w14:textId="77777777" w:rsidTr="00E752E8">
        <w:tc>
          <w:tcPr>
            <w:tcW w:w="630" w:type="dxa"/>
          </w:tcPr>
          <w:p w14:paraId="25A90FA2" w14:textId="0B3D9883" w:rsidR="00005B5A" w:rsidRPr="001E6C59" w:rsidRDefault="009D41A6">
            <w:pPr>
              <w:rPr>
                <w:szCs w:val="24"/>
              </w:rPr>
            </w:pPr>
            <w:r w:rsidRPr="001E6C59">
              <w:rPr>
                <w:szCs w:val="24"/>
              </w:rPr>
              <w:t>9</w:t>
            </w:r>
            <w:r w:rsidR="00005B5A" w:rsidRPr="001E6C59">
              <w:rPr>
                <w:szCs w:val="24"/>
              </w:rPr>
              <w:t>.</w:t>
            </w:r>
          </w:p>
        </w:tc>
        <w:tc>
          <w:tcPr>
            <w:tcW w:w="8820" w:type="dxa"/>
            <w:gridSpan w:val="3"/>
          </w:tcPr>
          <w:p w14:paraId="61C97DBC" w14:textId="19781EF6" w:rsidR="00005B5A" w:rsidRPr="001E6C59" w:rsidRDefault="00005B5A" w:rsidP="008B0137">
            <w:pPr>
              <w:rPr>
                <w:szCs w:val="24"/>
              </w:rPr>
            </w:pPr>
            <w:r w:rsidRPr="001E6C59">
              <w:rPr>
                <w:szCs w:val="24"/>
              </w:rPr>
              <w:t>DSP</w:t>
            </w:r>
            <w:r w:rsidR="006E27D6" w:rsidRPr="001E6C59">
              <w:rPr>
                <w:szCs w:val="24"/>
              </w:rPr>
              <w:t>, Thermal, Systems Engineering</w:t>
            </w:r>
            <w:r w:rsidR="00377B8D" w:rsidRPr="001E6C59">
              <w:rPr>
                <w:szCs w:val="24"/>
              </w:rPr>
              <w:t>, Product Assurance</w:t>
            </w:r>
            <w:r w:rsidR="006E27D6" w:rsidRPr="001E6C59">
              <w:rPr>
                <w:szCs w:val="24"/>
              </w:rPr>
              <w:t xml:space="preserve"> and Management</w:t>
            </w:r>
            <w:r w:rsidR="008B0137" w:rsidRPr="001E6C59">
              <w:rPr>
                <w:szCs w:val="24"/>
              </w:rPr>
              <w:t xml:space="preserve"> (LASP)</w:t>
            </w:r>
          </w:p>
        </w:tc>
      </w:tr>
      <w:tr w:rsidR="007276E0" w:rsidRPr="001E6C59" w14:paraId="4A813157" w14:textId="77777777" w:rsidTr="00E752E8">
        <w:tc>
          <w:tcPr>
            <w:tcW w:w="630" w:type="dxa"/>
          </w:tcPr>
          <w:p w14:paraId="5E9AFDE1" w14:textId="77777777" w:rsidR="00005B5A" w:rsidRPr="001E6C59" w:rsidRDefault="00005B5A" w:rsidP="00AA310E">
            <w:pPr>
              <w:rPr>
                <w:szCs w:val="24"/>
              </w:rPr>
            </w:pPr>
          </w:p>
        </w:tc>
        <w:tc>
          <w:tcPr>
            <w:tcW w:w="540" w:type="dxa"/>
          </w:tcPr>
          <w:p w14:paraId="7B0A9AA5" w14:textId="77777777" w:rsidR="00005B5A" w:rsidRPr="001E6C59" w:rsidRDefault="00005B5A" w:rsidP="00AA310E">
            <w:pPr>
              <w:rPr>
                <w:szCs w:val="24"/>
              </w:rPr>
            </w:pPr>
          </w:p>
        </w:tc>
        <w:tc>
          <w:tcPr>
            <w:tcW w:w="8280" w:type="dxa"/>
            <w:gridSpan w:val="2"/>
          </w:tcPr>
          <w:p w14:paraId="07255651" w14:textId="6860DFBA" w:rsidR="00021F7F" w:rsidRPr="001E6C59" w:rsidRDefault="00B75358" w:rsidP="00956898">
            <w:pPr>
              <w:rPr>
                <w:szCs w:val="24"/>
              </w:rPr>
            </w:pPr>
            <w:r w:rsidRPr="001E6C59">
              <w:t>DSP</w:t>
            </w:r>
            <w:r w:rsidR="001E6C59">
              <w:t>, Thermal</w:t>
            </w:r>
            <w:r w:rsidR="00BC6FD6" w:rsidRPr="001E6C59">
              <w:t xml:space="preserve"> </w:t>
            </w:r>
            <w:r w:rsidR="006D1A97" w:rsidRPr="001E6C59">
              <w:t xml:space="preserve">- </w:t>
            </w:r>
            <w:r w:rsidR="006D1A97" w:rsidRPr="001E6C59">
              <w:rPr>
                <w:rFonts w:asciiTheme="minorHAnsi" w:hAnsiTheme="minorHAnsi" w:cstheme="minorHAnsi"/>
              </w:rPr>
              <w:t>No activities this month.</w:t>
            </w:r>
            <w:r w:rsidR="00D26648" w:rsidRPr="001E6C59">
              <w:rPr>
                <w:szCs w:val="24"/>
              </w:rPr>
              <w:t xml:space="preserve"> </w:t>
            </w:r>
          </w:p>
          <w:p w14:paraId="6773CFAA" w14:textId="77777777" w:rsidR="001E6C59" w:rsidRDefault="001E6C59" w:rsidP="00BC6FD6">
            <w:pPr>
              <w:spacing w:after="120"/>
              <w:rPr>
                <w:rFonts w:asciiTheme="minorHAnsi" w:hAnsiTheme="minorHAnsi" w:cstheme="minorHAnsi"/>
              </w:rPr>
            </w:pPr>
          </w:p>
          <w:p w14:paraId="40732110" w14:textId="77777777" w:rsidR="00BC6FD6" w:rsidRPr="001E6C59" w:rsidRDefault="00BC6FD6" w:rsidP="00BC6FD6">
            <w:pPr>
              <w:spacing w:after="120"/>
              <w:rPr>
                <w:rFonts w:asciiTheme="minorHAnsi" w:hAnsiTheme="minorHAnsi" w:cstheme="minorHAnsi"/>
              </w:rPr>
            </w:pPr>
            <w:r w:rsidRPr="001E6C59">
              <w:rPr>
                <w:rFonts w:asciiTheme="minorHAnsi" w:hAnsiTheme="minorHAnsi" w:cstheme="minorHAnsi"/>
              </w:rPr>
              <w:t>Systems Engineering and Program Management</w:t>
            </w:r>
          </w:p>
          <w:p w14:paraId="6B10CCBE" w14:textId="15F80EEA" w:rsidR="00BC6FD6" w:rsidRPr="001E6C59" w:rsidRDefault="001E6C59" w:rsidP="00BC6FD6">
            <w:pPr>
              <w:numPr>
                <w:ilvl w:val="0"/>
                <w:numId w:val="13"/>
              </w:numPr>
              <w:spacing w:after="120"/>
              <w:rPr>
                <w:rFonts w:asciiTheme="minorHAnsi" w:hAnsiTheme="minorHAnsi" w:cstheme="minorHAnsi"/>
              </w:rPr>
            </w:pPr>
            <w:r w:rsidRPr="001E6C59">
              <w:rPr>
                <w:rFonts w:asciiTheme="minorHAnsi" w:hAnsiTheme="minorHAnsi" w:cstheme="minorHAnsi"/>
              </w:rPr>
              <w:t>Supported program as necessary</w:t>
            </w:r>
            <w:r w:rsidR="00BC6FD6" w:rsidRPr="001E6C59">
              <w:rPr>
                <w:rFonts w:asciiTheme="minorHAnsi" w:hAnsiTheme="minorHAnsi" w:cstheme="minorHAnsi"/>
              </w:rPr>
              <w:t>.</w:t>
            </w:r>
          </w:p>
          <w:p w14:paraId="186DE1EE" w14:textId="4BBD85AF" w:rsidR="00956898" w:rsidRPr="001E6C59" w:rsidRDefault="00BC6FD6" w:rsidP="00BC6FD6">
            <w:pPr>
              <w:spacing w:after="120"/>
            </w:pPr>
            <w:r w:rsidRPr="001E6C59">
              <w:rPr>
                <w:rFonts w:asciiTheme="minorHAnsi" w:hAnsiTheme="minorHAnsi" w:cstheme="minorHAnsi"/>
              </w:rPr>
              <w:t>Quality Assurance, Parts, and Materials Engineering – No LASP activities</w:t>
            </w:r>
          </w:p>
        </w:tc>
      </w:tr>
      <w:tr w:rsidR="007276E0" w:rsidRPr="00B26684" w14:paraId="55DDB53A" w14:textId="77777777" w:rsidTr="00E752E8">
        <w:tc>
          <w:tcPr>
            <w:tcW w:w="630" w:type="dxa"/>
          </w:tcPr>
          <w:p w14:paraId="55B8954E" w14:textId="43804827" w:rsidR="00005B5A" w:rsidRPr="00B26684" w:rsidRDefault="009D41A6">
            <w:pPr>
              <w:rPr>
                <w:szCs w:val="24"/>
              </w:rPr>
            </w:pPr>
            <w:r w:rsidRPr="00B26684">
              <w:rPr>
                <w:szCs w:val="24"/>
              </w:rPr>
              <w:t>10</w:t>
            </w:r>
            <w:r w:rsidR="00005B5A" w:rsidRPr="00B26684">
              <w:rPr>
                <w:szCs w:val="24"/>
              </w:rPr>
              <w:t>.</w:t>
            </w:r>
          </w:p>
        </w:tc>
        <w:tc>
          <w:tcPr>
            <w:tcW w:w="8820" w:type="dxa"/>
            <w:gridSpan w:val="3"/>
          </w:tcPr>
          <w:p w14:paraId="2544A795" w14:textId="15BAC48B" w:rsidR="00005B5A" w:rsidRPr="00B26684" w:rsidRDefault="00005B5A" w:rsidP="007871D8">
            <w:pPr>
              <w:rPr>
                <w:szCs w:val="24"/>
              </w:rPr>
            </w:pPr>
            <w:r w:rsidRPr="00B26684">
              <w:rPr>
                <w:szCs w:val="24"/>
              </w:rPr>
              <w:t>CEB</w:t>
            </w:r>
            <w:r w:rsidR="009F41AD" w:rsidRPr="00B26684">
              <w:rPr>
                <w:szCs w:val="24"/>
              </w:rPr>
              <w:t xml:space="preserve"> </w:t>
            </w:r>
          </w:p>
        </w:tc>
      </w:tr>
      <w:tr w:rsidR="007276E0" w:rsidRPr="00B26684" w14:paraId="7E0CEE27" w14:textId="77777777" w:rsidTr="00E752E8">
        <w:tc>
          <w:tcPr>
            <w:tcW w:w="630" w:type="dxa"/>
          </w:tcPr>
          <w:p w14:paraId="357E5174" w14:textId="77777777" w:rsidR="00005B5A" w:rsidRPr="00B26684" w:rsidRDefault="00005B5A">
            <w:pPr>
              <w:rPr>
                <w:szCs w:val="24"/>
              </w:rPr>
            </w:pPr>
          </w:p>
        </w:tc>
        <w:tc>
          <w:tcPr>
            <w:tcW w:w="540" w:type="dxa"/>
          </w:tcPr>
          <w:p w14:paraId="4A07B1BF" w14:textId="77777777" w:rsidR="00005B5A" w:rsidRPr="00B26684" w:rsidRDefault="00005B5A">
            <w:pPr>
              <w:rPr>
                <w:szCs w:val="24"/>
              </w:rPr>
            </w:pPr>
            <w:r w:rsidRPr="00B26684">
              <w:rPr>
                <w:szCs w:val="24"/>
              </w:rPr>
              <w:t>a.</w:t>
            </w:r>
          </w:p>
        </w:tc>
        <w:tc>
          <w:tcPr>
            <w:tcW w:w="8280" w:type="dxa"/>
            <w:gridSpan w:val="2"/>
          </w:tcPr>
          <w:p w14:paraId="243AC7BA" w14:textId="77777777" w:rsidR="00005B5A" w:rsidRPr="00B26684" w:rsidRDefault="00005B5A">
            <w:pPr>
              <w:rPr>
                <w:szCs w:val="24"/>
              </w:rPr>
            </w:pPr>
            <w:r w:rsidRPr="00B26684">
              <w:rPr>
                <w:szCs w:val="24"/>
              </w:rPr>
              <w:t>Hardware</w:t>
            </w:r>
          </w:p>
        </w:tc>
      </w:tr>
      <w:tr w:rsidR="007276E0" w:rsidRPr="00B26684" w14:paraId="47A36146" w14:textId="77777777" w:rsidTr="00E752E8">
        <w:tc>
          <w:tcPr>
            <w:tcW w:w="630" w:type="dxa"/>
          </w:tcPr>
          <w:p w14:paraId="5119483A" w14:textId="77777777" w:rsidR="00005B5A" w:rsidRPr="00B26684" w:rsidRDefault="00005B5A">
            <w:pPr>
              <w:rPr>
                <w:szCs w:val="24"/>
              </w:rPr>
            </w:pPr>
          </w:p>
        </w:tc>
        <w:tc>
          <w:tcPr>
            <w:tcW w:w="540" w:type="dxa"/>
          </w:tcPr>
          <w:p w14:paraId="51F4AEDD" w14:textId="77777777" w:rsidR="00005B5A" w:rsidRPr="00B26684" w:rsidRDefault="00005B5A">
            <w:pPr>
              <w:rPr>
                <w:szCs w:val="24"/>
              </w:rPr>
            </w:pPr>
          </w:p>
        </w:tc>
        <w:tc>
          <w:tcPr>
            <w:tcW w:w="900" w:type="dxa"/>
          </w:tcPr>
          <w:p w14:paraId="32E52D4D" w14:textId="77777777" w:rsidR="00005B5A" w:rsidRPr="00B26684" w:rsidRDefault="00005B5A">
            <w:pPr>
              <w:rPr>
                <w:szCs w:val="24"/>
              </w:rPr>
            </w:pPr>
          </w:p>
        </w:tc>
        <w:tc>
          <w:tcPr>
            <w:tcW w:w="7380" w:type="dxa"/>
          </w:tcPr>
          <w:p w14:paraId="1A8050AB" w14:textId="273EC847" w:rsidR="006069AB" w:rsidRPr="00B26684" w:rsidRDefault="006C38F6" w:rsidP="0044747A">
            <w:pPr>
              <w:numPr>
                <w:ilvl w:val="0"/>
                <w:numId w:val="12"/>
              </w:numPr>
            </w:pPr>
            <w:r w:rsidRPr="00B26684">
              <w:t>No activity. CEB hardware activities are complete.</w:t>
            </w:r>
          </w:p>
        </w:tc>
      </w:tr>
      <w:tr w:rsidR="007276E0" w:rsidRPr="00B26684" w14:paraId="3C4ADF6D" w14:textId="77777777" w:rsidTr="00E752E8">
        <w:tc>
          <w:tcPr>
            <w:tcW w:w="630" w:type="dxa"/>
          </w:tcPr>
          <w:p w14:paraId="2EADCD66" w14:textId="77777777" w:rsidR="00005B5A" w:rsidRPr="00B26684" w:rsidRDefault="00005B5A">
            <w:pPr>
              <w:rPr>
                <w:szCs w:val="24"/>
              </w:rPr>
            </w:pPr>
          </w:p>
        </w:tc>
        <w:tc>
          <w:tcPr>
            <w:tcW w:w="540" w:type="dxa"/>
          </w:tcPr>
          <w:p w14:paraId="5CAD9F7D" w14:textId="77777777" w:rsidR="00005B5A" w:rsidRPr="00B26684" w:rsidRDefault="00005B5A">
            <w:pPr>
              <w:rPr>
                <w:szCs w:val="24"/>
              </w:rPr>
            </w:pPr>
            <w:r w:rsidRPr="00B26684">
              <w:rPr>
                <w:szCs w:val="24"/>
              </w:rPr>
              <w:t>b.</w:t>
            </w:r>
          </w:p>
        </w:tc>
        <w:tc>
          <w:tcPr>
            <w:tcW w:w="8280" w:type="dxa"/>
            <w:gridSpan w:val="2"/>
          </w:tcPr>
          <w:p w14:paraId="0BCC6BA9" w14:textId="1139027A" w:rsidR="00005B5A" w:rsidRPr="00B26684" w:rsidRDefault="008D08CC" w:rsidP="00F76F55">
            <w:pPr>
              <w:rPr>
                <w:szCs w:val="24"/>
              </w:rPr>
            </w:pPr>
            <w:r w:rsidRPr="00B26684">
              <w:rPr>
                <w:szCs w:val="24"/>
              </w:rPr>
              <w:t>CDPU Software</w:t>
            </w:r>
            <w:r w:rsidR="009B1DC8" w:rsidRPr="00B26684">
              <w:rPr>
                <w:szCs w:val="24"/>
              </w:rPr>
              <w:t xml:space="preserve"> </w:t>
            </w:r>
          </w:p>
        </w:tc>
      </w:tr>
      <w:tr w:rsidR="00005B5A" w:rsidRPr="00B26684" w14:paraId="476B4B0F" w14:textId="77777777" w:rsidTr="00E752E8">
        <w:tc>
          <w:tcPr>
            <w:tcW w:w="630" w:type="dxa"/>
          </w:tcPr>
          <w:p w14:paraId="1F6A38CF" w14:textId="77777777" w:rsidR="00005B5A" w:rsidRPr="00B26684" w:rsidRDefault="00005B5A" w:rsidP="00AA310E">
            <w:pPr>
              <w:rPr>
                <w:szCs w:val="24"/>
              </w:rPr>
            </w:pPr>
          </w:p>
        </w:tc>
        <w:tc>
          <w:tcPr>
            <w:tcW w:w="540" w:type="dxa"/>
          </w:tcPr>
          <w:p w14:paraId="4912195E" w14:textId="77777777" w:rsidR="00005B5A" w:rsidRPr="00B26684" w:rsidRDefault="00005B5A" w:rsidP="00AA310E">
            <w:pPr>
              <w:rPr>
                <w:szCs w:val="24"/>
              </w:rPr>
            </w:pPr>
          </w:p>
        </w:tc>
        <w:tc>
          <w:tcPr>
            <w:tcW w:w="900" w:type="dxa"/>
          </w:tcPr>
          <w:p w14:paraId="5663FF84" w14:textId="77777777" w:rsidR="00005B5A" w:rsidRPr="00B26684" w:rsidRDefault="00005B5A" w:rsidP="00AA310E">
            <w:pPr>
              <w:rPr>
                <w:szCs w:val="24"/>
              </w:rPr>
            </w:pPr>
          </w:p>
        </w:tc>
        <w:tc>
          <w:tcPr>
            <w:tcW w:w="7380" w:type="dxa"/>
          </w:tcPr>
          <w:p w14:paraId="5840C250" w14:textId="69CFA25F" w:rsidR="00005B5A" w:rsidRPr="00B26684" w:rsidRDefault="00B26684" w:rsidP="00B26684">
            <w:pPr>
              <w:numPr>
                <w:ilvl w:val="0"/>
                <w:numId w:val="12"/>
              </w:numPr>
              <w:spacing w:before="100" w:beforeAutospacing="1" w:after="100" w:afterAutospacing="1"/>
              <w:rPr>
                <w:szCs w:val="24"/>
              </w:rPr>
            </w:pPr>
            <w:r w:rsidRPr="00B26684">
              <w:rPr>
                <w:szCs w:val="24"/>
              </w:rPr>
              <w:t xml:space="preserve">Uploaded CDPU FSW Release 2.0 to all MMS Observatories </w:t>
            </w:r>
            <w:proofErr w:type="gramStart"/>
            <w:r w:rsidRPr="00B26684">
              <w:rPr>
                <w:szCs w:val="24"/>
              </w:rPr>
              <w:t>( 8</w:t>
            </w:r>
            <w:proofErr w:type="gramEnd"/>
            <w:r w:rsidRPr="00B26684">
              <w:rPr>
                <w:szCs w:val="24"/>
              </w:rPr>
              <w:t xml:space="preserve"> Uploads )</w:t>
            </w:r>
            <w:r w:rsidR="002443FF" w:rsidRPr="00B26684">
              <w:rPr>
                <w:szCs w:val="24"/>
              </w:rPr>
              <w:t xml:space="preserve"> </w:t>
            </w:r>
          </w:p>
        </w:tc>
      </w:tr>
      <w:tr w:rsidR="00005B5A" w:rsidRPr="006C019F" w14:paraId="4E3F860C" w14:textId="77777777" w:rsidTr="00E752E8">
        <w:tc>
          <w:tcPr>
            <w:tcW w:w="630" w:type="dxa"/>
          </w:tcPr>
          <w:p w14:paraId="7A2B49AD" w14:textId="77777777" w:rsidR="00005B5A" w:rsidRPr="006C019F" w:rsidRDefault="00005B5A" w:rsidP="00AA310E">
            <w:pPr>
              <w:rPr>
                <w:color w:val="0000FF"/>
                <w:szCs w:val="24"/>
              </w:rPr>
            </w:pPr>
          </w:p>
        </w:tc>
        <w:tc>
          <w:tcPr>
            <w:tcW w:w="540" w:type="dxa"/>
          </w:tcPr>
          <w:p w14:paraId="69B659C5" w14:textId="77777777" w:rsidR="00005B5A" w:rsidRPr="006C019F" w:rsidRDefault="00005B5A" w:rsidP="00AA310E">
            <w:pPr>
              <w:rPr>
                <w:color w:val="0000FF"/>
                <w:szCs w:val="24"/>
              </w:rPr>
            </w:pPr>
          </w:p>
        </w:tc>
        <w:tc>
          <w:tcPr>
            <w:tcW w:w="900" w:type="dxa"/>
          </w:tcPr>
          <w:p w14:paraId="139ED860" w14:textId="77777777" w:rsidR="00005B5A" w:rsidRPr="006C019F" w:rsidRDefault="00005B5A" w:rsidP="00AA310E">
            <w:pPr>
              <w:rPr>
                <w:color w:val="0000FF"/>
                <w:szCs w:val="24"/>
              </w:rPr>
            </w:pPr>
          </w:p>
        </w:tc>
        <w:tc>
          <w:tcPr>
            <w:tcW w:w="7380" w:type="dxa"/>
          </w:tcPr>
          <w:p w14:paraId="4FDF8D60" w14:textId="77777777" w:rsidR="00005B5A" w:rsidRPr="006C019F" w:rsidRDefault="00005B5A" w:rsidP="00AA310E">
            <w:pPr>
              <w:rPr>
                <w:color w:val="0000FF"/>
                <w:szCs w:val="24"/>
              </w:rPr>
            </w:pPr>
          </w:p>
        </w:tc>
      </w:tr>
      <w:tr w:rsidR="007871D8" w:rsidRPr="009E6109" w14:paraId="3B3BFEEB" w14:textId="77777777" w:rsidTr="007871D8">
        <w:tc>
          <w:tcPr>
            <w:tcW w:w="630" w:type="dxa"/>
          </w:tcPr>
          <w:p w14:paraId="2EC2069A" w14:textId="1F1690D2" w:rsidR="007871D8" w:rsidRPr="009E6109" w:rsidRDefault="007871D8" w:rsidP="00FD620F">
            <w:pPr>
              <w:rPr>
                <w:szCs w:val="24"/>
              </w:rPr>
            </w:pPr>
            <w:r w:rsidRPr="009E6109">
              <w:rPr>
                <w:szCs w:val="24"/>
              </w:rPr>
              <w:t>1</w:t>
            </w:r>
            <w:r w:rsidR="00FD620F" w:rsidRPr="009E6109">
              <w:rPr>
                <w:szCs w:val="24"/>
              </w:rPr>
              <w:t>1</w:t>
            </w:r>
            <w:r w:rsidRPr="009E6109">
              <w:rPr>
                <w:szCs w:val="24"/>
              </w:rPr>
              <w:t>.</w:t>
            </w:r>
          </w:p>
        </w:tc>
        <w:tc>
          <w:tcPr>
            <w:tcW w:w="8820" w:type="dxa"/>
            <w:gridSpan w:val="3"/>
          </w:tcPr>
          <w:p w14:paraId="64841C3B" w14:textId="0E14DB87" w:rsidR="007871D8" w:rsidRPr="009E6109" w:rsidRDefault="007871D8" w:rsidP="007871D8">
            <w:pPr>
              <w:rPr>
                <w:szCs w:val="24"/>
              </w:rPr>
            </w:pPr>
            <w:r w:rsidRPr="009E6109">
              <w:rPr>
                <w:szCs w:val="24"/>
              </w:rPr>
              <w:t>Commissioning and Mission Operations (Needell)</w:t>
            </w:r>
          </w:p>
        </w:tc>
      </w:tr>
      <w:tr w:rsidR="00874FDF" w:rsidRPr="009E6109" w14:paraId="3CE25769" w14:textId="77777777" w:rsidTr="00E752E8">
        <w:tc>
          <w:tcPr>
            <w:tcW w:w="630" w:type="dxa"/>
          </w:tcPr>
          <w:p w14:paraId="123DF9CD" w14:textId="77777777" w:rsidR="00874FDF" w:rsidRPr="009E6109" w:rsidRDefault="00874FDF">
            <w:pPr>
              <w:rPr>
                <w:szCs w:val="24"/>
              </w:rPr>
            </w:pPr>
          </w:p>
        </w:tc>
        <w:tc>
          <w:tcPr>
            <w:tcW w:w="540" w:type="dxa"/>
          </w:tcPr>
          <w:p w14:paraId="6EA4DC60" w14:textId="77777777" w:rsidR="00874FDF" w:rsidRPr="009E6109" w:rsidRDefault="00874FDF">
            <w:pPr>
              <w:rPr>
                <w:szCs w:val="24"/>
              </w:rPr>
            </w:pPr>
          </w:p>
        </w:tc>
        <w:tc>
          <w:tcPr>
            <w:tcW w:w="8280" w:type="dxa"/>
            <w:gridSpan w:val="2"/>
          </w:tcPr>
          <w:p w14:paraId="6B20CDF8" w14:textId="77777777" w:rsidR="009E6109" w:rsidRPr="009E6109" w:rsidRDefault="009E6109" w:rsidP="009E6109">
            <w:pPr>
              <w:numPr>
                <w:ilvl w:val="0"/>
                <w:numId w:val="12"/>
              </w:numPr>
              <w:spacing w:before="100" w:beforeAutospacing="1" w:after="100" w:afterAutospacing="1"/>
              <w:rPr>
                <w:szCs w:val="24"/>
              </w:rPr>
            </w:pPr>
            <w:r w:rsidRPr="009E6109">
              <w:rPr>
                <w:szCs w:val="24"/>
              </w:rPr>
              <w:t xml:space="preserve">Participated in MRT7 - Mag </w:t>
            </w:r>
            <w:proofErr w:type="spellStart"/>
            <w:r w:rsidRPr="009E6109">
              <w:rPr>
                <w:szCs w:val="24"/>
              </w:rPr>
              <w:t>Bood</w:t>
            </w:r>
            <w:proofErr w:type="spellEnd"/>
            <w:r w:rsidRPr="009E6109">
              <w:rPr>
                <w:szCs w:val="24"/>
              </w:rPr>
              <w:t xml:space="preserve"> Deployment rehearsal</w:t>
            </w:r>
          </w:p>
          <w:p w14:paraId="648AA265" w14:textId="77777777" w:rsidR="009E6109" w:rsidRPr="009E6109" w:rsidRDefault="009E6109" w:rsidP="009E6109">
            <w:pPr>
              <w:numPr>
                <w:ilvl w:val="0"/>
                <w:numId w:val="12"/>
              </w:numPr>
              <w:spacing w:before="100" w:beforeAutospacing="1" w:after="100" w:afterAutospacing="1"/>
              <w:rPr>
                <w:szCs w:val="24"/>
              </w:rPr>
            </w:pPr>
            <w:r w:rsidRPr="009E6109">
              <w:rPr>
                <w:szCs w:val="24"/>
              </w:rPr>
              <w:t>Supported Observatory Post Vibration Functional Tests</w:t>
            </w:r>
          </w:p>
          <w:p w14:paraId="3584EDE9" w14:textId="77777777" w:rsidR="009E6109" w:rsidRPr="009E6109" w:rsidRDefault="009E6109" w:rsidP="009E6109">
            <w:pPr>
              <w:numPr>
                <w:ilvl w:val="0"/>
                <w:numId w:val="12"/>
              </w:numPr>
              <w:spacing w:before="100" w:beforeAutospacing="1" w:after="100" w:afterAutospacing="1"/>
              <w:rPr>
                <w:szCs w:val="24"/>
              </w:rPr>
            </w:pPr>
            <w:r w:rsidRPr="009E6109">
              <w:rPr>
                <w:szCs w:val="24"/>
              </w:rPr>
              <w:t>Supported Observatory Operating Hours</w:t>
            </w:r>
          </w:p>
          <w:p w14:paraId="47A7C8BA" w14:textId="77777777" w:rsidR="009E6109" w:rsidRPr="009E6109" w:rsidRDefault="009E6109" w:rsidP="009E6109">
            <w:pPr>
              <w:numPr>
                <w:ilvl w:val="0"/>
                <w:numId w:val="12"/>
              </w:numPr>
              <w:spacing w:before="100" w:beforeAutospacing="1" w:after="100" w:afterAutospacing="1"/>
              <w:rPr>
                <w:szCs w:val="24"/>
              </w:rPr>
            </w:pPr>
            <w:r w:rsidRPr="009E6109">
              <w:rPr>
                <w:szCs w:val="24"/>
              </w:rPr>
              <w:t>Worked with SOC to develop Commissioning plans</w:t>
            </w:r>
          </w:p>
          <w:p w14:paraId="0ACC738C" w14:textId="77777777" w:rsidR="009E6109" w:rsidRPr="009E6109" w:rsidRDefault="009E6109" w:rsidP="009E6109">
            <w:pPr>
              <w:numPr>
                <w:ilvl w:val="0"/>
                <w:numId w:val="12"/>
              </w:numPr>
              <w:spacing w:before="100" w:beforeAutospacing="1" w:after="100" w:afterAutospacing="1"/>
              <w:rPr>
                <w:szCs w:val="24"/>
              </w:rPr>
            </w:pPr>
            <w:r w:rsidRPr="009E6109">
              <w:rPr>
                <w:szCs w:val="24"/>
              </w:rPr>
              <w:t xml:space="preserve">Submitted revised scripts for FLD-001 - </w:t>
            </w:r>
            <w:proofErr w:type="gramStart"/>
            <w:r w:rsidRPr="009E6109">
              <w:rPr>
                <w:szCs w:val="24"/>
              </w:rPr>
              <w:t>FIELDS  Initial</w:t>
            </w:r>
            <w:proofErr w:type="gramEnd"/>
            <w:r w:rsidRPr="009E6109">
              <w:rPr>
                <w:szCs w:val="24"/>
              </w:rPr>
              <w:t xml:space="preserve"> Checkout Activity</w:t>
            </w:r>
          </w:p>
          <w:p w14:paraId="45A743D7" w14:textId="52CA87FE" w:rsidR="00874FDF" w:rsidRPr="009E6109" w:rsidRDefault="009E6109" w:rsidP="009E6109">
            <w:pPr>
              <w:numPr>
                <w:ilvl w:val="0"/>
                <w:numId w:val="12"/>
              </w:numPr>
              <w:spacing w:before="100" w:beforeAutospacing="1" w:after="100" w:afterAutospacing="1"/>
              <w:rPr>
                <w:szCs w:val="24"/>
              </w:rPr>
            </w:pPr>
            <w:r w:rsidRPr="009E6109">
              <w:rPr>
                <w:szCs w:val="24"/>
              </w:rPr>
              <w:t>Prepared revised scripts and review procedures to support OBS3 Thermal Vacuum Test</w:t>
            </w:r>
          </w:p>
        </w:tc>
      </w:tr>
      <w:tr w:rsidR="00463FDD" w:rsidRPr="005B6300" w14:paraId="638D581C" w14:textId="77777777" w:rsidTr="00E752E8">
        <w:tc>
          <w:tcPr>
            <w:tcW w:w="9450" w:type="dxa"/>
            <w:gridSpan w:val="4"/>
          </w:tcPr>
          <w:p w14:paraId="32EDB033" w14:textId="2E336E9D" w:rsidR="00463FDD" w:rsidRPr="005B6300" w:rsidRDefault="00463FDD" w:rsidP="00AA310E">
            <w:pPr>
              <w:rPr>
                <w:szCs w:val="24"/>
              </w:rPr>
            </w:pPr>
          </w:p>
        </w:tc>
      </w:tr>
      <w:tr w:rsidR="00463FDD" w:rsidRPr="005B6300" w14:paraId="28CCC127" w14:textId="77777777" w:rsidTr="00E752E8">
        <w:tc>
          <w:tcPr>
            <w:tcW w:w="9450" w:type="dxa"/>
            <w:gridSpan w:val="4"/>
          </w:tcPr>
          <w:p w14:paraId="407A243B" w14:textId="0EB2256C" w:rsidR="00463FDD" w:rsidRPr="005B6300" w:rsidRDefault="00463FDD" w:rsidP="00FD620F">
            <w:pPr>
              <w:rPr>
                <w:szCs w:val="24"/>
              </w:rPr>
            </w:pPr>
            <w:r w:rsidRPr="005B6300">
              <w:rPr>
                <w:szCs w:val="24"/>
              </w:rPr>
              <w:t>1</w:t>
            </w:r>
            <w:r w:rsidR="00FD620F" w:rsidRPr="005B6300">
              <w:rPr>
                <w:szCs w:val="24"/>
              </w:rPr>
              <w:t>2</w:t>
            </w:r>
            <w:r w:rsidRPr="005B6300">
              <w:rPr>
                <w:szCs w:val="24"/>
              </w:rPr>
              <w:t>. Prob</w:t>
            </w:r>
            <w:r w:rsidR="00423B15" w:rsidRPr="005B6300">
              <w:rPr>
                <w:szCs w:val="24"/>
              </w:rPr>
              <w:t>lems encountered</w:t>
            </w:r>
            <w:r w:rsidRPr="005B6300">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6C019F" w14:paraId="2D79B823" w14:textId="77777777" w:rsidTr="009F7F22">
        <w:tc>
          <w:tcPr>
            <w:tcW w:w="648" w:type="dxa"/>
          </w:tcPr>
          <w:p w14:paraId="216E9FD0" w14:textId="77777777" w:rsidR="00314013" w:rsidRPr="006C019F" w:rsidRDefault="00314013" w:rsidP="009F7F22">
            <w:pPr>
              <w:rPr>
                <w:color w:val="0000FF"/>
                <w:szCs w:val="24"/>
              </w:rPr>
            </w:pPr>
          </w:p>
        </w:tc>
        <w:tc>
          <w:tcPr>
            <w:tcW w:w="540" w:type="dxa"/>
          </w:tcPr>
          <w:p w14:paraId="2BF5A82F" w14:textId="77777777" w:rsidR="00314013" w:rsidRPr="006C019F" w:rsidRDefault="00314013" w:rsidP="009F7F22">
            <w:pPr>
              <w:rPr>
                <w:color w:val="0000FF"/>
                <w:szCs w:val="24"/>
              </w:rPr>
            </w:pPr>
          </w:p>
        </w:tc>
        <w:tc>
          <w:tcPr>
            <w:tcW w:w="8280" w:type="dxa"/>
          </w:tcPr>
          <w:p w14:paraId="033E32DB" w14:textId="15ECD537" w:rsidR="000D1529" w:rsidRPr="00477428" w:rsidRDefault="000D1529" w:rsidP="00163190">
            <w:pPr>
              <w:tabs>
                <w:tab w:val="num" w:pos="720"/>
              </w:tabs>
              <w:ind w:left="72"/>
              <w:rPr>
                <w:szCs w:val="24"/>
              </w:rPr>
            </w:pPr>
            <w:r w:rsidRPr="00477428">
              <w:rPr>
                <w:szCs w:val="24"/>
              </w:rPr>
              <w:t>SDP</w:t>
            </w:r>
          </w:p>
          <w:p w14:paraId="0431A7FF" w14:textId="00773C15" w:rsidR="000D1529" w:rsidRPr="00477428" w:rsidRDefault="0064121C" w:rsidP="0064121C">
            <w:pPr>
              <w:numPr>
                <w:ilvl w:val="0"/>
                <w:numId w:val="16"/>
              </w:numPr>
              <w:tabs>
                <w:tab w:val="num" w:pos="720"/>
              </w:tabs>
              <w:rPr>
                <w:szCs w:val="24"/>
              </w:rPr>
            </w:pPr>
            <w:r w:rsidRPr="00477428">
              <w:rPr>
                <w:szCs w:val="24"/>
              </w:rPr>
              <w:t>[</w:t>
            </w:r>
            <w:r w:rsidR="00C65DB6" w:rsidRPr="00477428">
              <w:rPr>
                <w:szCs w:val="24"/>
              </w:rPr>
              <w:t>UPDATE</w:t>
            </w:r>
            <w:r w:rsidRPr="00477428">
              <w:rPr>
                <w:szCs w:val="24"/>
              </w:rPr>
              <w:t>] Boom wire retraction stopped during stowing process (SDP FM7) (PFR-10160.53-138-OP)</w:t>
            </w:r>
          </w:p>
          <w:p w14:paraId="691280B4" w14:textId="77777777" w:rsidR="00321CE1" w:rsidRPr="00477428" w:rsidRDefault="00321CE1" w:rsidP="00321CE1">
            <w:pPr>
              <w:numPr>
                <w:ilvl w:val="1"/>
                <w:numId w:val="16"/>
              </w:numPr>
              <w:rPr>
                <w:szCs w:val="24"/>
              </w:rPr>
            </w:pPr>
            <w:r w:rsidRPr="00477428">
              <w:rPr>
                <w:szCs w:val="24"/>
              </w:rPr>
              <w:t xml:space="preserve">The SDP SN7 boom wire retraction stopped during re-stow following successful FFT. The remainder of the stowing operation completed normally. </w:t>
            </w:r>
          </w:p>
          <w:p w14:paraId="0BB1BB6B" w14:textId="3A2A65B3" w:rsidR="00321CE1" w:rsidRPr="00477428" w:rsidRDefault="00321CE1" w:rsidP="00321CE1">
            <w:pPr>
              <w:numPr>
                <w:ilvl w:val="1"/>
                <w:numId w:val="16"/>
              </w:numPr>
              <w:rPr>
                <w:szCs w:val="24"/>
              </w:rPr>
            </w:pPr>
            <w:r w:rsidRPr="00477428">
              <w:rPr>
                <w:szCs w:val="24"/>
              </w:rPr>
              <w:t xml:space="preserve">Symptoms are similar to deployment stoppages observed in TV but included a slight rise in motor current. This feature is </w:t>
            </w:r>
            <w:r w:rsidR="00477428" w:rsidRPr="00477428">
              <w:rPr>
                <w:szCs w:val="24"/>
              </w:rPr>
              <w:t>consistent with earlier measurements during EMI susceptibility testing</w:t>
            </w:r>
            <w:r w:rsidRPr="00477428">
              <w:rPr>
                <w:szCs w:val="24"/>
              </w:rPr>
              <w:t xml:space="preserve">. </w:t>
            </w:r>
          </w:p>
          <w:p w14:paraId="2534C278" w14:textId="77777777" w:rsidR="00477428" w:rsidRDefault="00321CE1" w:rsidP="00321CE1">
            <w:pPr>
              <w:numPr>
                <w:ilvl w:val="1"/>
                <w:numId w:val="16"/>
              </w:numPr>
              <w:rPr>
                <w:szCs w:val="24"/>
              </w:rPr>
            </w:pPr>
            <w:r w:rsidRPr="00477428">
              <w:rPr>
                <w:szCs w:val="24"/>
              </w:rPr>
              <w:t xml:space="preserve">FRB (6 June 2014) recommended disconnection of the pinion gear and assessment of motor sound in three deployer orientations. </w:t>
            </w:r>
          </w:p>
          <w:p w14:paraId="3979B2A2" w14:textId="6E03DCA6" w:rsidR="00477428" w:rsidRDefault="00477428" w:rsidP="00321CE1">
            <w:pPr>
              <w:numPr>
                <w:ilvl w:val="1"/>
                <w:numId w:val="16"/>
              </w:numPr>
              <w:rPr>
                <w:szCs w:val="24"/>
              </w:rPr>
            </w:pPr>
            <w:r>
              <w:rPr>
                <w:szCs w:val="24"/>
              </w:rPr>
              <w:t xml:space="preserve">UPDATE: </w:t>
            </w:r>
          </w:p>
          <w:p w14:paraId="6B1F8139" w14:textId="0E4CABF6" w:rsidR="00477428" w:rsidRPr="00477428" w:rsidRDefault="00477428" w:rsidP="00477428">
            <w:pPr>
              <w:numPr>
                <w:ilvl w:val="2"/>
                <w:numId w:val="16"/>
              </w:numPr>
              <w:rPr>
                <w:szCs w:val="24"/>
              </w:rPr>
            </w:pPr>
            <w:r>
              <w:rPr>
                <w:szCs w:val="24"/>
              </w:rPr>
              <w:t>Motor sound testing prescribed by the FRB</w:t>
            </w:r>
            <w:r w:rsidRPr="00477428">
              <w:rPr>
                <w:szCs w:val="24"/>
              </w:rPr>
              <w:t xml:space="preserve"> revealed no mechanical concerns regarding the motor/gear box assembly.</w:t>
            </w:r>
          </w:p>
          <w:p w14:paraId="0295B88D" w14:textId="0CC6BA49" w:rsidR="00477428" w:rsidRPr="00477428" w:rsidRDefault="00477428" w:rsidP="00477428">
            <w:pPr>
              <w:numPr>
                <w:ilvl w:val="2"/>
                <w:numId w:val="16"/>
              </w:numPr>
              <w:rPr>
                <w:szCs w:val="24"/>
              </w:rPr>
            </w:pPr>
            <w:r w:rsidRPr="00477428">
              <w:rPr>
                <w:szCs w:val="24"/>
              </w:rPr>
              <w:t xml:space="preserve">FRB (20 Jun 2014) recommended conduct of a cold TV boom wire deployment of the SN7 as well as environmental testing of the flight spare (SN2). </w:t>
            </w:r>
          </w:p>
          <w:p w14:paraId="03AB476D" w14:textId="688F75FD" w:rsidR="00477428" w:rsidRPr="00477428" w:rsidRDefault="00477428" w:rsidP="00477428">
            <w:pPr>
              <w:numPr>
                <w:ilvl w:val="2"/>
                <w:numId w:val="16"/>
              </w:numPr>
              <w:rPr>
                <w:szCs w:val="24"/>
              </w:rPr>
            </w:pPr>
            <w:r w:rsidRPr="00477428">
              <w:rPr>
                <w:szCs w:val="24"/>
              </w:rPr>
              <w:t>The vibration test of SN2 is complete. The UNH SDP team is currently (9 Jul) preparing the TV test of SNs 2 and 7.</w:t>
            </w:r>
          </w:p>
          <w:p w14:paraId="2AE14EE4" w14:textId="209C43F8" w:rsidR="00321CE1" w:rsidRPr="00D37188" w:rsidRDefault="00321CE1" w:rsidP="00321CE1">
            <w:pPr>
              <w:tabs>
                <w:tab w:val="num" w:pos="720"/>
              </w:tabs>
              <w:ind w:left="144"/>
              <w:rPr>
                <w:szCs w:val="24"/>
              </w:rPr>
            </w:pPr>
            <w:r w:rsidRPr="006C019F">
              <w:rPr>
                <w:color w:val="0000FF"/>
                <w:szCs w:val="24"/>
              </w:rPr>
              <w:t xml:space="preserve"> </w:t>
            </w:r>
          </w:p>
          <w:p w14:paraId="4EB835D3" w14:textId="0BF5BAB2" w:rsidR="00163190" w:rsidRPr="00D37188" w:rsidRDefault="00163190" w:rsidP="00163190">
            <w:pPr>
              <w:tabs>
                <w:tab w:val="num" w:pos="720"/>
              </w:tabs>
              <w:ind w:left="72"/>
              <w:rPr>
                <w:szCs w:val="24"/>
              </w:rPr>
            </w:pPr>
            <w:r w:rsidRPr="00D37188">
              <w:rPr>
                <w:szCs w:val="24"/>
              </w:rPr>
              <w:t>EDI</w:t>
            </w:r>
          </w:p>
          <w:p w14:paraId="39754085" w14:textId="68DF12C3" w:rsidR="00D37188" w:rsidRPr="00D37188" w:rsidRDefault="00D37188" w:rsidP="00D37188">
            <w:pPr>
              <w:numPr>
                <w:ilvl w:val="0"/>
                <w:numId w:val="16"/>
              </w:numPr>
              <w:tabs>
                <w:tab w:val="num" w:pos="720"/>
              </w:tabs>
              <w:rPr>
                <w:szCs w:val="24"/>
              </w:rPr>
            </w:pPr>
            <w:r>
              <w:rPr>
                <w:szCs w:val="24"/>
              </w:rPr>
              <w:t xml:space="preserve">[NEW] </w:t>
            </w:r>
            <w:r w:rsidRPr="00D37188">
              <w:rPr>
                <w:szCs w:val="24"/>
              </w:rPr>
              <w:t>Converter fold-back during post-TV detector characterization (GDU FM9)</w:t>
            </w:r>
            <w:r>
              <w:rPr>
                <w:szCs w:val="24"/>
              </w:rPr>
              <w:t xml:space="preserve"> </w:t>
            </w:r>
            <w:r w:rsidRPr="00D37188">
              <w:rPr>
                <w:szCs w:val="24"/>
              </w:rPr>
              <w:t>(PFR-10160.53-141-OP)</w:t>
            </w:r>
          </w:p>
          <w:p w14:paraId="10814ED4" w14:textId="77777777" w:rsidR="00D37188" w:rsidRDefault="00D37188" w:rsidP="00D37188">
            <w:pPr>
              <w:numPr>
                <w:ilvl w:val="1"/>
                <w:numId w:val="16"/>
              </w:numPr>
              <w:rPr>
                <w:szCs w:val="24"/>
              </w:rPr>
            </w:pPr>
            <w:r w:rsidRPr="00D37188">
              <w:rPr>
                <w:szCs w:val="24"/>
              </w:rPr>
              <w:t xml:space="preserve">A converter fold-back with GDU9 occurred during the detector characterization activities in the room 145 vacuum </w:t>
            </w:r>
            <w:proofErr w:type="gramStart"/>
            <w:r w:rsidRPr="00D37188">
              <w:rPr>
                <w:szCs w:val="24"/>
              </w:rPr>
              <w:t>chamber</w:t>
            </w:r>
            <w:proofErr w:type="gramEnd"/>
            <w:r w:rsidRPr="00D37188">
              <w:rPr>
                <w:szCs w:val="24"/>
              </w:rPr>
              <w:t xml:space="preserve">. </w:t>
            </w:r>
          </w:p>
          <w:p w14:paraId="361D6891" w14:textId="3440F6D9" w:rsidR="00D37188" w:rsidRPr="00D37188" w:rsidRDefault="00D37188" w:rsidP="00D37188">
            <w:pPr>
              <w:numPr>
                <w:ilvl w:val="2"/>
                <w:numId w:val="16"/>
              </w:numPr>
              <w:rPr>
                <w:szCs w:val="24"/>
              </w:rPr>
            </w:pPr>
            <w:r w:rsidRPr="00D37188">
              <w:rPr>
                <w:szCs w:val="24"/>
              </w:rPr>
              <w:t>There were coincident thunderstorms and flickering lights in the building.</w:t>
            </w:r>
            <w:r>
              <w:rPr>
                <w:szCs w:val="24"/>
              </w:rPr>
              <w:t xml:space="preserve">  Data review supports unstable AC power at this time as the cause of the problem. Closure awaits a report of the findings and review by the FRB.</w:t>
            </w:r>
          </w:p>
          <w:p w14:paraId="3B4ABCAC" w14:textId="21777B2B" w:rsidR="00D37188" w:rsidRPr="00AD6B7F" w:rsidRDefault="00D37188" w:rsidP="000F24BB">
            <w:pPr>
              <w:numPr>
                <w:ilvl w:val="0"/>
                <w:numId w:val="16"/>
              </w:numPr>
              <w:tabs>
                <w:tab w:val="num" w:pos="720"/>
              </w:tabs>
              <w:rPr>
                <w:szCs w:val="24"/>
              </w:rPr>
            </w:pPr>
            <w:r w:rsidRPr="00D37188">
              <w:rPr>
                <w:szCs w:val="24"/>
              </w:rPr>
              <w:t>[</w:t>
            </w:r>
            <w:r>
              <w:rPr>
                <w:szCs w:val="24"/>
              </w:rPr>
              <w:t>March 2014</w:t>
            </w:r>
            <w:r w:rsidRPr="00D37188">
              <w:rPr>
                <w:szCs w:val="24"/>
              </w:rPr>
              <w:t>] GDU SN6 MCP Supply Current Red Limit Violations</w:t>
            </w:r>
            <w:r>
              <w:rPr>
                <w:szCs w:val="24"/>
              </w:rPr>
              <w:t xml:space="preserve"> </w:t>
            </w:r>
            <w:r w:rsidRPr="00D37188">
              <w:rPr>
                <w:szCs w:val="24"/>
              </w:rPr>
              <w:t>(PFR-10160.53-140-</w:t>
            </w:r>
            <w:r w:rsidRPr="00AD6B7F">
              <w:rPr>
                <w:szCs w:val="24"/>
              </w:rPr>
              <w:t>IP)</w:t>
            </w:r>
          </w:p>
          <w:p w14:paraId="18C1941F" w14:textId="77777777" w:rsidR="00D37188" w:rsidRPr="00AD6B7F" w:rsidRDefault="00D37188" w:rsidP="00D37188">
            <w:pPr>
              <w:numPr>
                <w:ilvl w:val="1"/>
                <w:numId w:val="16"/>
              </w:numPr>
              <w:rPr>
                <w:szCs w:val="24"/>
              </w:rPr>
            </w:pPr>
            <w:r w:rsidRPr="00AD6B7F">
              <w:rPr>
                <w:szCs w:val="24"/>
              </w:rPr>
              <w:t>Observations</w:t>
            </w:r>
          </w:p>
          <w:p w14:paraId="397AE2A7" w14:textId="77777777" w:rsidR="00D37188" w:rsidRPr="00AD6B7F" w:rsidRDefault="00D37188" w:rsidP="00D37188">
            <w:pPr>
              <w:numPr>
                <w:ilvl w:val="2"/>
                <w:numId w:val="16"/>
              </w:numPr>
              <w:rPr>
                <w:szCs w:val="24"/>
              </w:rPr>
            </w:pPr>
            <w:r w:rsidRPr="00AD6B7F">
              <w:rPr>
                <w:szCs w:val="24"/>
              </w:rPr>
              <w:t xml:space="preserve">Two single sample MCP Supply Current red limit violations occurred during the Detector Characterization. With the next housekeeping sample the currents were reported as normal again. </w:t>
            </w:r>
          </w:p>
          <w:p w14:paraId="54006947" w14:textId="3A55E108" w:rsidR="00D37188" w:rsidRPr="00AD6B7F" w:rsidRDefault="00D37188" w:rsidP="00D37188">
            <w:pPr>
              <w:numPr>
                <w:ilvl w:val="2"/>
                <w:numId w:val="16"/>
              </w:numPr>
              <w:rPr>
                <w:szCs w:val="24"/>
              </w:rPr>
            </w:pPr>
            <w:r w:rsidRPr="00AD6B7F">
              <w:rPr>
                <w:szCs w:val="24"/>
              </w:rPr>
              <w:t xml:space="preserve">A third single-sample red limit violation occurred on March 28, 2014, also during the Detector Characterization. </w:t>
            </w:r>
          </w:p>
          <w:p w14:paraId="07217D64" w14:textId="0BA6CADF" w:rsidR="00D37188" w:rsidRPr="00AD6B7F" w:rsidRDefault="00D37188" w:rsidP="00D37188">
            <w:pPr>
              <w:numPr>
                <w:ilvl w:val="1"/>
                <w:numId w:val="16"/>
              </w:numPr>
              <w:rPr>
                <w:szCs w:val="24"/>
              </w:rPr>
            </w:pPr>
            <w:r w:rsidRPr="00AD6B7F">
              <w:rPr>
                <w:szCs w:val="24"/>
              </w:rPr>
              <w:t>There were no subsequent recurrences.</w:t>
            </w:r>
          </w:p>
          <w:p w14:paraId="4CC2EB38" w14:textId="296DDBCC" w:rsidR="00D37188" w:rsidRPr="00AD6B7F" w:rsidRDefault="00D37188" w:rsidP="00D37188">
            <w:pPr>
              <w:numPr>
                <w:ilvl w:val="1"/>
                <w:numId w:val="16"/>
              </w:numPr>
              <w:rPr>
                <w:szCs w:val="24"/>
              </w:rPr>
            </w:pPr>
            <w:r w:rsidRPr="00AD6B7F">
              <w:rPr>
                <w:szCs w:val="24"/>
              </w:rPr>
              <w:t xml:space="preserve">Similar observations were made during Detector Characterization with </w:t>
            </w:r>
            <w:proofErr w:type="spellStart"/>
            <w:r w:rsidRPr="00AD6B7F">
              <w:rPr>
                <w:szCs w:val="24"/>
              </w:rPr>
              <w:t>with</w:t>
            </w:r>
            <w:proofErr w:type="spellEnd"/>
            <w:r w:rsidRPr="00AD6B7F">
              <w:rPr>
                <w:szCs w:val="24"/>
              </w:rPr>
              <w:t xml:space="preserve"> GDU SNs 1 (PFR-88), 5 (PFR-105 and 4 (PFR-117). All those PFRs are closed.</w:t>
            </w:r>
          </w:p>
          <w:p w14:paraId="1C0FD429" w14:textId="11D8E87E" w:rsidR="00D37188" w:rsidRPr="00AD6B7F" w:rsidRDefault="00D37188" w:rsidP="00D37188">
            <w:pPr>
              <w:numPr>
                <w:ilvl w:val="1"/>
                <w:numId w:val="16"/>
              </w:numPr>
              <w:rPr>
                <w:szCs w:val="24"/>
              </w:rPr>
            </w:pPr>
            <w:r w:rsidRPr="00AD6B7F">
              <w:rPr>
                <w:szCs w:val="24"/>
              </w:rPr>
              <w:t>Cause: Presumably bit errors on the GDU command link (LVDS) due to electronic noise in the test environment.</w:t>
            </w:r>
          </w:p>
          <w:p w14:paraId="232860D6" w14:textId="7F2D8F21" w:rsidR="00D37188" w:rsidRPr="00AD6B7F" w:rsidRDefault="00D37188" w:rsidP="00D37188">
            <w:pPr>
              <w:numPr>
                <w:ilvl w:val="1"/>
                <w:numId w:val="16"/>
              </w:numPr>
              <w:rPr>
                <w:szCs w:val="24"/>
              </w:rPr>
            </w:pPr>
            <w:r w:rsidRPr="00AD6B7F">
              <w:rPr>
                <w:szCs w:val="24"/>
              </w:rPr>
              <w:lastRenderedPageBreak/>
              <w:t>Corrective action: None proposed. Use as is.</w:t>
            </w:r>
          </w:p>
          <w:p w14:paraId="71632E5F" w14:textId="048B7430" w:rsidR="00D37188" w:rsidRPr="00D37188" w:rsidRDefault="00D37188" w:rsidP="00D37188">
            <w:pPr>
              <w:numPr>
                <w:ilvl w:val="1"/>
                <w:numId w:val="16"/>
              </w:numPr>
              <w:rPr>
                <w:szCs w:val="24"/>
              </w:rPr>
            </w:pPr>
            <w:r w:rsidRPr="00AD6B7F">
              <w:rPr>
                <w:szCs w:val="24"/>
              </w:rPr>
              <w:t>Status: [CAN BE CLOSED]. We continued testing</w:t>
            </w:r>
            <w:r w:rsidRPr="00D37188">
              <w:rPr>
                <w:szCs w:val="24"/>
              </w:rPr>
              <w:t xml:space="preserve"> of GDU SN6, including TV, without recurrence</w:t>
            </w:r>
            <w:r w:rsidR="00AD6B7F">
              <w:rPr>
                <w:szCs w:val="24"/>
              </w:rPr>
              <w:t>.</w:t>
            </w:r>
            <w:bookmarkStart w:id="0" w:name="_GoBack"/>
            <w:bookmarkEnd w:id="0"/>
          </w:p>
          <w:p w14:paraId="39836B0E" w14:textId="553F305E" w:rsidR="00CE67A7" w:rsidRPr="005B6300" w:rsidRDefault="00CE67A7" w:rsidP="000F24BB">
            <w:pPr>
              <w:numPr>
                <w:ilvl w:val="0"/>
                <w:numId w:val="16"/>
              </w:numPr>
              <w:tabs>
                <w:tab w:val="num" w:pos="720"/>
              </w:tabs>
              <w:rPr>
                <w:szCs w:val="24"/>
              </w:rPr>
            </w:pPr>
            <w:r w:rsidRPr="005B6300">
              <w:rPr>
                <w:szCs w:val="24"/>
              </w:rPr>
              <w:t>[</w:t>
            </w:r>
            <w:r w:rsidR="005B6300">
              <w:rPr>
                <w:szCs w:val="24"/>
              </w:rPr>
              <w:t xml:space="preserve">NO </w:t>
            </w:r>
            <w:r w:rsidR="0021359D" w:rsidRPr="005B6300">
              <w:rPr>
                <w:szCs w:val="24"/>
              </w:rPr>
              <w:t>UPDATE</w:t>
            </w:r>
            <w:r w:rsidRPr="005B6300">
              <w:rPr>
                <w:szCs w:val="24"/>
              </w:rPr>
              <w:t xml:space="preserve">] Low Beam Current at 500 </w:t>
            </w:r>
            <w:proofErr w:type="spellStart"/>
            <w:r w:rsidRPr="005B6300">
              <w:rPr>
                <w:szCs w:val="24"/>
              </w:rPr>
              <w:t>eV</w:t>
            </w:r>
            <w:proofErr w:type="spellEnd"/>
            <w:r w:rsidRPr="005B6300">
              <w:rPr>
                <w:szCs w:val="24"/>
              </w:rPr>
              <w:t xml:space="preserve"> (EDI GDU FM9) (PFR-10160.53-136-OP)</w:t>
            </w:r>
          </w:p>
          <w:p w14:paraId="58FE2200" w14:textId="61361F96" w:rsidR="00CE67A7" w:rsidRPr="005B6300" w:rsidRDefault="00CE67A7" w:rsidP="00CE67A7">
            <w:pPr>
              <w:numPr>
                <w:ilvl w:val="1"/>
                <w:numId w:val="16"/>
              </w:numPr>
              <w:rPr>
                <w:szCs w:val="24"/>
              </w:rPr>
            </w:pPr>
            <w:r w:rsidRPr="005B6300">
              <w:rPr>
                <w:szCs w:val="24"/>
              </w:rPr>
              <w:t xml:space="preserve">During the first functional test in vacuum (room 105 chamber) of GDU SN9 we did not get enough </w:t>
            </w:r>
            <w:proofErr w:type="gramStart"/>
            <w:r w:rsidRPr="005B6300">
              <w:rPr>
                <w:szCs w:val="24"/>
              </w:rPr>
              <w:t>beam</w:t>
            </w:r>
            <w:proofErr w:type="gramEnd"/>
            <w:r w:rsidRPr="005B6300">
              <w:rPr>
                <w:szCs w:val="24"/>
              </w:rPr>
              <w:t xml:space="preserve"> current out at 500 </w:t>
            </w:r>
            <w:proofErr w:type="spellStart"/>
            <w:r w:rsidRPr="005B6300">
              <w:rPr>
                <w:szCs w:val="24"/>
              </w:rPr>
              <w:t>eV</w:t>
            </w:r>
            <w:proofErr w:type="spellEnd"/>
            <w:r w:rsidRPr="005B6300">
              <w:rPr>
                <w:szCs w:val="24"/>
              </w:rPr>
              <w:t>. At 1keV things were just fine.</w:t>
            </w:r>
          </w:p>
          <w:p w14:paraId="1ADAD058" w14:textId="77777777" w:rsidR="0021359D" w:rsidRPr="005B6300" w:rsidRDefault="0021359D" w:rsidP="0021359D">
            <w:pPr>
              <w:numPr>
                <w:ilvl w:val="1"/>
                <w:numId w:val="16"/>
              </w:numPr>
              <w:rPr>
                <w:szCs w:val="24"/>
              </w:rPr>
            </w:pPr>
            <w:r w:rsidRPr="005B6300">
              <w:rPr>
                <w:szCs w:val="24"/>
              </w:rPr>
              <w:t>UPDATE</w:t>
            </w:r>
          </w:p>
          <w:p w14:paraId="1D6D8DF9" w14:textId="77777777" w:rsidR="0021359D" w:rsidRPr="005B6300" w:rsidRDefault="0021359D" w:rsidP="0021359D">
            <w:pPr>
              <w:numPr>
                <w:ilvl w:val="2"/>
                <w:numId w:val="16"/>
              </w:numPr>
              <w:rPr>
                <w:szCs w:val="24"/>
              </w:rPr>
            </w:pPr>
            <w:r w:rsidRPr="005B6300">
              <w:rPr>
                <w:szCs w:val="24"/>
              </w:rPr>
              <w:t>FFT retest in room 145 chamber, per FRB recommendation</w:t>
            </w:r>
            <w:proofErr w:type="gramStart"/>
            <w:r w:rsidRPr="005B6300">
              <w:rPr>
                <w:szCs w:val="24"/>
              </w:rPr>
              <w:t>,  showed</w:t>
            </w:r>
            <w:proofErr w:type="gramEnd"/>
            <w:r w:rsidRPr="005B6300">
              <w:rPr>
                <w:szCs w:val="24"/>
              </w:rPr>
              <w:t xml:space="preserve"> situation at 500 </w:t>
            </w:r>
            <w:proofErr w:type="spellStart"/>
            <w:r w:rsidRPr="005B6300">
              <w:rPr>
                <w:szCs w:val="24"/>
              </w:rPr>
              <w:t>eV</w:t>
            </w:r>
            <w:proofErr w:type="spellEnd"/>
            <w:r w:rsidRPr="005B6300">
              <w:rPr>
                <w:szCs w:val="24"/>
              </w:rPr>
              <w:t xml:space="preserve"> was unchanged, and that we now had the same problem at 1keV.</w:t>
            </w:r>
          </w:p>
          <w:p w14:paraId="161221CE" w14:textId="7538B092" w:rsidR="0021359D" w:rsidRPr="005B6300" w:rsidRDefault="0021359D" w:rsidP="0021359D">
            <w:pPr>
              <w:numPr>
                <w:ilvl w:val="2"/>
                <w:numId w:val="16"/>
              </w:numPr>
              <w:rPr>
                <w:szCs w:val="24"/>
              </w:rPr>
            </w:pPr>
            <w:r w:rsidRPr="005B6300">
              <w:rPr>
                <w:szCs w:val="24"/>
              </w:rPr>
              <w:t xml:space="preserve"> Corrective action: FRB recommended replacement of the BGS with the available spare (BGS SN13) and conduct of measurements to assess the impact on calibration. </w:t>
            </w:r>
          </w:p>
          <w:p w14:paraId="467F89C1" w14:textId="77777777" w:rsidR="0021359D" w:rsidRPr="005B6300" w:rsidRDefault="0021359D" w:rsidP="0021359D">
            <w:pPr>
              <w:numPr>
                <w:ilvl w:val="2"/>
                <w:numId w:val="16"/>
              </w:numPr>
              <w:rPr>
                <w:szCs w:val="24"/>
              </w:rPr>
            </w:pPr>
            <w:r w:rsidRPr="005B6300">
              <w:rPr>
                <w:szCs w:val="24"/>
              </w:rPr>
              <w:t xml:space="preserve"> Test of the Gun/GDE SN9 with the new BGS showed adequate beams but a discrepancy of ~3 degrees in the pointing. Subsequent checks of the alignment in the test setup and beam tracing calculations provided evidence that MGSE alignment and the effect of magnetic field could account for the discrepancy. The decision was made to proceed with GDU reintegration and retest.</w:t>
            </w:r>
          </w:p>
          <w:p w14:paraId="63DE1B97" w14:textId="4BDDDC27" w:rsidR="0021359D" w:rsidRPr="005B6300" w:rsidRDefault="0021359D" w:rsidP="0021359D">
            <w:pPr>
              <w:numPr>
                <w:ilvl w:val="2"/>
                <w:numId w:val="16"/>
              </w:numPr>
              <w:rPr>
                <w:szCs w:val="24"/>
              </w:rPr>
            </w:pPr>
            <w:r w:rsidRPr="005B6300">
              <w:rPr>
                <w:szCs w:val="24"/>
              </w:rPr>
              <w:t xml:space="preserve">The GDU 9 FFT in vacuum (room 105 TV chamber) showed nominal results except that the azimuthal scan across the hole in the </w:t>
            </w:r>
            <w:proofErr w:type="spellStart"/>
            <w:r w:rsidRPr="005B6300">
              <w:rPr>
                <w:szCs w:val="24"/>
              </w:rPr>
              <w:t>Maheu</w:t>
            </w:r>
            <w:proofErr w:type="spellEnd"/>
            <w:r w:rsidRPr="005B6300">
              <w:rPr>
                <w:szCs w:val="24"/>
              </w:rPr>
              <w:t xml:space="preserve"> hat revealed a change of about 2 degrees in azimuth from the test performed with the previous BGS. Approximately 1.5 degree of this change remains after accounting the effects of the magnetic field differences in the 2 chambers.</w:t>
            </w:r>
          </w:p>
          <w:p w14:paraId="771CBDBC" w14:textId="263120E8" w:rsidR="0021359D" w:rsidRPr="005B6300" w:rsidRDefault="0021359D" w:rsidP="0021359D">
            <w:pPr>
              <w:numPr>
                <w:ilvl w:val="2"/>
                <w:numId w:val="16"/>
              </w:numPr>
              <w:rPr>
                <w:szCs w:val="24"/>
              </w:rPr>
            </w:pPr>
            <w:r w:rsidRPr="005B6300">
              <w:rPr>
                <w:szCs w:val="24"/>
              </w:rPr>
              <w:t xml:space="preserve">The GDU9 PER recommended proceed at risk. Accept this amount of deviation from IWF calibration and develop an algorithm for in-flight corrections. A separate NCR </w:t>
            </w:r>
            <w:r w:rsidR="008B4BD1" w:rsidRPr="005B6300">
              <w:rPr>
                <w:szCs w:val="24"/>
              </w:rPr>
              <w:t>(PFR-10160.53-139</w:t>
            </w:r>
            <w:r w:rsidRPr="005B6300">
              <w:rPr>
                <w:szCs w:val="24"/>
              </w:rPr>
              <w:t xml:space="preserve">) was initiated and a residual risk </w:t>
            </w:r>
            <w:r w:rsidR="008B4BD1" w:rsidRPr="005B6300">
              <w:rPr>
                <w:szCs w:val="24"/>
              </w:rPr>
              <w:t xml:space="preserve">(PIMS ID 125) </w:t>
            </w:r>
            <w:r w:rsidRPr="005B6300">
              <w:rPr>
                <w:szCs w:val="24"/>
              </w:rPr>
              <w:t>defined.</w:t>
            </w:r>
          </w:p>
          <w:p w14:paraId="29B03F63" w14:textId="01A328FA" w:rsidR="0021359D" w:rsidRPr="005B6300" w:rsidRDefault="0021359D" w:rsidP="0021359D">
            <w:pPr>
              <w:numPr>
                <w:ilvl w:val="2"/>
                <w:numId w:val="16"/>
              </w:numPr>
              <w:rPr>
                <w:szCs w:val="24"/>
              </w:rPr>
            </w:pPr>
            <w:r w:rsidRPr="005B6300">
              <w:rPr>
                <w:szCs w:val="24"/>
              </w:rPr>
              <w:t>Cause/Status: Awaits retest of the removed BGS. NCR to remain open pending this investigation</w:t>
            </w:r>
          </w:p>
          <w:p w14:paraId="47AA2E3D" w14:textId="5BFA769E" w:rsidR="0021359D" w:rsidRPr="005B6300" w:rsidRDefault="0021359D" w:rsidP="000F24BB">
            <w:pPr>
              <w:numPr>
                <w:ilvl w:val="0"/>
                <w:numId w:val="16"/>
              </w:numPr>
              <w:tabs>
                <w:tab w:val="num" w:pos="720"/>
              </w:tabs>
              <w:rPr>
                <w:szCs w:val="24"/>
              </w:rPr>
            </w:pPr>
            <w:r w:rsidRPr="005B6300">
              <w:rPr>
                <w:szCs w:val="24"/>
              </w:rPr>
              <w:t>[</w:t>
            </w:r>
            <w:r w:rsidR="005B6300" w:rsidRPr="005B6300">
              <w:rPr>
                <w:szCs w:val="24"/>
              </w:rPr>
              <w:t>UPDATE</w:t>
            </w:r>
            <w:r w:rsidRPr="005B6300">
              <w:rPr>
                <w:szCs w:val="24"/>
              </w:rPr>
              <w:t>]</w:t>
            </w:r>
            <w:r w:rsidR="008B4BD1" w:rsidRPr="005B6300">
              <w:rPr>
                <w:szCs w:val="24"/>
              </w:rPr>
              <w:t xml:space="preserve"> Beam pointing deviation relative to the Gun/GDE calibration (GDU FM9) (PFR-10160.53-139-OP)</w:t>
            </w:r>
          </w:p>
          <w:p w14:paraId="195D3D67" w14:textId="0EAD375A" w:rsidR="008B4BD1" w:rsidRPr="005B6300" w:rsidRDefault="008B4BD1" w:rsidP="008B4BD1">
            <w:pPr>
              <w:numPr>
                <w:ilvl w:val="1"/>
                <w:numId w:val="16"/>
              </w:numPr>
              <w:rPr>
                <w:szCs w:val="24"/>
              </w:rPr>
            </w:pPr>
            <w:r w:rsidRPr="005B6300">
              <w:rPr>
                <w:szCs w:val="24"/>
              </w:rPr>
              <w:t>The FM9 Gun Calibration at IWF is not 100% valid after the exchange of the beam generation system. See PFR-10160.53-136. A pointing deviation of about 2 degrees between the calibration and the actual pointing with the new BGS has been determined in testing at UNH.</w:t>
            </w:r>
          </w:p>
          <w:p w14:paraId="12BE7212" w14:textId="77777777" w:rsidR="005B6300" w:rsidRPr="005B6300" w:rsidRDefault="008B4BD1" w:rsidP="008B4BD1">
            <w:pPr>
              <w:numPr>
                <w:ilvl w:val="1"/>
                <w:numId w:val="16"/>
              </w:numPr>
              <w:rPr>
                <w:szCs w:val="24"/>
              </w:rPr>
            </w:pPr>
            <w:r w:rsidRPr="005B6300">
              <w:rPr>
                <w:szCs w:val="24"/>
              </w:rPr>
              <w:t>Action</w:t>
            </w:r>
            <w:r w:rsidR="005B6300" w:rsidRPr="005B6300">
              <w:rPr>
                <w:szCs w:val="24"/>
              </w:rPr>
              <w:t>s</w:t>
            </w:r>
            <w:r w:rsidRPr="005B6300">
              <w:rPr>
                <w:szCs w:val="24"/>
              </w:rPr>
              <w:t xml:space="preserve"> (UNH): </w:t>
            </w:r>
          </w:p>
          <w:p w14:paraId="45C83A60" w14:textId="138EBF0D" w:rsidR="008B4BD1" w:rsidRPr="005B6300" w:rsidRDefault="005B6300" w:rsidP="005B6300">
            <w:pPr>
              <w:numPr>
                <w:ilvl w:val="2"/>
                <w:numId w:val="16"/>
              </w:numPr>
              <w:rPr>
                <w:szCs w:val="24"/>
              </w:rPr>
            </w:pPr>
            <w:r w:rsidRPr="005B6300">
              <w:rPr>
                <w:szCs w:val="24"/>
              </w:rPr>
              <w:t>P</w:t>
            </w:r>
            <w:r w:rsidR="008B4BD1" w:rsidRPr="005B6300">
              <w:rPr>
                <w:szCs w:val="24"/>
              </w:rPr>
              <w:t>repare the inflight calibration plan for presentation at PSR.</w:t>
            </w:r>
          </w:p>
          <w:p w14:paraId="66441C4E" w14:textId="77777777" w:rsidR="005B6300" w:rsidRPr="005B6300" w:rsidRDefault="005B6300" w:rsidP="005B6300">
            <w:pPr>
              <w:numPr>
                <w:ilvl w:val="2"/>
                <w:numId w:val="16"/>
              </w:numPr>
              <w:rPr>
                <w:szCs w:val="24"/>
              </w:rPr>
            </w:pPr>
            <w:r w:rsidRPr="005B6300">
              <w:rPr>
                <w:szCs w:val="24"/>
              </w:rPr>
              <w:t>Retest in the room 145 chamber</w:t>
            </w:r>
          </w:p>
          <w:p w14:paraId="5DFEBA38" w14:textId="1FA9DD6E" w:rsidR="005B6300" w:rsidRPr="005B6300" w:rsidRDefault="005B6300" w:rsidP="005B6300">
            <w:pPr>
              <w:numPr>
                <w:ilvl w:val="3"/>
                <w:numId w:val="16"/>
              </w:numPr>
              <w:rPr>
                <w:szCs w:val="24"/>
              </w:rPr>
            </w:pPr>
            <w:r w:rsidRPr="005B6300">
              <w:rPr>
                <w:szCs w:val="24"/>
              </w:rPr>
              <w:lastRenderedPageBreak/>
              <w:t>[UPDATE]: Retest (9 Jul) produced similar results</w:t>
            </w:r>
          </w:p>
          <w:p w14:paraId="21297D53" w14:textId="751BC59C" w:rsidR="000D1529" w:rsidRPr="005B6300" w:rsidRDefault="000D1529" w:rsidP="000D1529">
            <w:pPr>
              <w:numPr>
                <w:ilvl w:val="0"/>
                <w:numId w:val="16"/>
              </w:numPr>
              <w:tabs>
                <w:tab w:val="num" w:pos="720"/>
              </w:tabs>
              <w:rPr>
                <w:szCs w:val="24"/>
              </w:rPr>
            </w:pPr>
            <w:r w:rsidRPr="005B6300">
              <w:rPr>
                <w:szCs w:val="24"/>
              </w:rPr>
              <w:t>[</w:t>
            </w:r>
            <w:r w:rsidR="005B6300" w:rsidRPr="005B6300">
              <w:rPr>
                <w:szCs w:val="24"/>
              </w:rPr>
              <w:t>UPDATE</w:t>
            </w:r>
            <w:r w:rsidRPr="005B6300">
              <w:rPr>
                <w:szCs w:val="24"/>
              </w:rPr>
              <w:t>] Upper Injector +140V offset (EDI Gun FM4) (PFR-10160.53-137-OP)</w:t>
            </w:r>
          </w:p>
          <w:p w14:paraId="39BC5808" w14:textId="77CC4715" w:rsidR="000D1529" w:rsidRPr="005B6300" w:rsidRDefault="000D1529" w:rsidP="000D1529">
            <w:pPr>
              <w:numPr>
                <w:ilvl w:val="1"/>
                <w:numId w:val="16"/>
              </w:numPr>
              <w:rPr>
                <w:szCs w:val="24"/>
              </w:rPr>
            </w:pPr>
            <w:r w:rsidRPr="005B6300">
              <w:rPr>
                <w:szCs w:val="24"/>
              </w:rPr>
              <w:t xml:space="preserve">During the functional test of the reintegrated FM4 Gun, IWF measured a+140V offset in Upper Injector. The+140V offset is linear over the full range from 0...2000V. This appears to be a fixed offset, not a gain error. </w:t>
            </w:r>
            <w:proofErr w:type="gramStart"/>
            <w:r w:rsidRPr="005B6300">
              <w:rPr>
                <w:szCs w:val="24"/>
              </w:rPr>
              <w:t>This voltage is provided by a channel in the Gun Optics board</w:t>
            </w:r>
            <w:proofErr w:type="gramEnd"/>
            <w:r w:rsidRPr="005B6300">
              <w:rPr>
                <w:szCs w:val="24"/>
              </w:rPr>
              <w:t xml:space="preserve"> (the half board). The test was performed on 12 May and repeated on 13 May with the same result.</w:t>
            </w:r>
          </w:p>
          <w:p w14:paraId="4578EAFB" w14:textId="77777777" w:rsidR="005B6300" w:rsidRPr="005B6300" w:rsidRDefault="000D1529" w:rsidP="000D1529">
            <w:pPr>
              <w:numPr>
                <w:ilvl w:val="1"/>
                <w:numId w:val="16"/>
              </w:numPr>
              <w:rPr>
                <w:color w:val="0000FF"/>
                <w:szCs w:val="24"/>
              </w:rPr>
            </w:pPr>
            <w:r w:rsidRPr="005B6300">
              <w:rPr>
                <w:szCs w:val="24"/>
              </w:rPr>
              <w:t xml:space="preserve">The SN 4 EDI Gun was disassembled at IWF to investigate the voltage offset on the Optics board UI channel found during Gun stack testing. The offset was not observed in subsequent board level testing. </w:t>
            </w:r>
          </w:p>
          <w:p w14:paraId="48152D5B" w14:textId="576AB574" w:rsidR="005B6300" w:rsidRPr="005B6300" w:rsidRDefault="005B6300" w:rsidP="000D1529">
            <w:pPr>
              <w:numPr>
                <w:ilvl w:val="1"/>
                <w:numId w:val="16"/>
              </w:numPr>
              <w:rPr>
                <w:szCs w:val="24"/>
              </w:rPr>
            </w:pPr>
            <w:r w:rsidRPr="005B6300">
              <w:rPr>
                <w:szCs w:val="24"/>
              </w:rPr>
              <w:t>[UPDATE, 9 J</w:t>
            </w:r>
            <w:r>
              <w:rPr>
                <w:szCs w:val="24"/>
              </w:rPr>
              <w:t>ul</w:t>
            </w:r>
            <w:r w:rsidRPr="005B6300">
              <w:rPr>
                <w:szCs w:val="24"/>
              </w:rPr>
              <w:t xml:space="preserve"> 2014]:</w:t>
            </w:r>
          </w:p>
          <w:p w14:paraId="72CFF16E" w14:textId="0CDA0442" w:rsidR="000D1529" w:rsidRPr="005B6300" w:rsidRDefault="000D1529" w:rsidP="005B6300">
            <w:pPr>
              <w:numPr>
                <w:ilvl w:val="2"/>
                <w:numId w:val="16"/>
              </w:numPr>
              <w:rPr>
                <w:szCs w:val="24"/>
              </w:rPr>
            </w:pPr>
            <w:r w:rsidRPr="005B6300">
              <w:rPr>
                <w:szCs w:val="24"/>
              </w:rPr>
              <w:t xml:space="preserve">IWF </w:t>
            </w:r>
            <w:r w:rsidR="005B6300" w:rsidRPr="005B6300">
              <w:rPr>
                <w:szCs w:val="24"/>
              </w:rPr>
              <w:t>has been unable to further isolate the problem</w:t>
            </w:r>
            <w:r w:rsidRPr="005B6300">
              <w:rPr>
                <w:szCs w:val="24"/>
              </w:rPr>
              <w:t xml:space="preserve">.  </w:t>
            </w:r>
            <w:r w:rsidR="005B6300" w:rsidRPr="005B6300">
              <w:rPr>
                <w:szCs w:val="24"/>
              </w:rPr>
              <w:t>Gun SN4 has bee set aside so that team resources could focus on Gun SN8.</w:t>
            </w:r>
          </w:p>
          <w:p w14:paraId="69EE08BB" w14:textId="073CEF04" w:rsidR="000D0807" w:rsidRPr="005B6300" w:rsidRDefault="006C17FB" w:rsidP="000F24BB">
            <w:pPr>
              <w:numPr>
                <w:ilvl w:val="0"/>
                <w:numId w:val="16"/>
              </w:numPr>
              <w:tabs>
                <w:tab w:val="num" w:pos="720"/>
              </w:tabs>
              <w:rPr>
                <w:szCs w:val="24"/>
              </w:rPr>
            </w:pPr>
            <w:r w:rsidRPr="005B6300">
              <w:rPr>
                <w:szCs w:val="24"/>
              </w:rPr>
              <w:t xml:space="preserve">[UPDATE] </w:t>
            </w:r>
            <w:r w:rsidR="000D0807" w:rsidRPr="005B6300">
              <w:rPr>
                <w:szCs w:val="24"/>
              </w:rPr>
              <w:t>Lower than expected impedance measurement during safe to mate (EDI GUN FM8) (PFR-10160.53-133-IP)</w:t>
            </w:r>
          </w:p>
          <w:p w14:paraId="51E8146F" w14:textId="006F22FC" w:rsidR="000D0807" w:rsidRPr="005B6300" w:rsidRDefault="000D0807" w:rsidP="000D0807">
            <w:pPr>
              <w:numPr>
                <w:ilvl w:val="1"/>
                <w:numId w:val="16"/>
              </w:numPr>
              <w:rPr>
                <w:szCs w:val="24"/>
              </w:rPr>
            </w:pPr>
            <w:r w:rsidRPr="005B6300">
              <w:rPr>
                <w:szCs w:val="24"/>
              </w:rPr>
              <w:t>During the safe to mate incoming receiving inspection test at UNH, a lower than usual impedance measurement was seen across the +5V line (P5V2) to ground: (800 Ohm versus ~4M Ohm for earlier units). IWF reported also that their incoming test at UNH showed a higher than previously measured and out of family supply current at the P5V2 line.</w:t>
            </w:r>
            <w:r w:rsidR="002B7853" w:rsidRPr="005B6300">
              <w:rPr>
                <w:szCs w:val="24"/>
              </w:rPr>
              <w:t xml:space="preserve"> The Gun performance is otherwise nominal</w:t>
            </w:r>
          </w:p>
          <w:p w14:paraId="57A6DBF0" w14:textId="33C01422" w:rsidR="00761445" w:rsidRDefault="002B7853" w:rsidP="000D0807">
            <w:pPr>
              <w:numPr>
                <w:ilvl w:val="1"/>
                <w:numId w:val="16"/>
              </w:numPr>
              <w:rPr>
                <w:szCs w:val="24"/>
              </w:rPr>
            </w:pPr>
            <w:r w:rsidRPr="005B6300">
              <w:rPr>
                <w:szCs w:val="24"/>
              </w:rPr>
              <w:t>Tests</w:t>
            </w:r>
            <w:r w:rsidR="00D04A41" w:rsidRPr="005B6300">
              <w:rPr>
                <w:szCs w:val="24"/>
              </w:rPr>
              <w:t xml:space="preserve"> at UNH</w:t>
            </w:r>
            <w:r w:rsidRPr="005B6300">
              <w:rPr>
                <w:szCs w:val="24"/>
              </w:rPr>
              <w:t xml:space="preserve"> by UNH and IWF</w:t>
            </w:r>
            <w:r w:rsidR="00D04A41" w:rsidRPr="005B6300">
              <w:rPr>
                <w:szCs w:val="24"/>
              </w:rPr>
              <w:t xml:space="preserve"> to investigate the cause of the anomaly</w:t>
            </w:r>
            <w:r w:rsidR="000D0807" w:rsidRPr="005B6300">
              <w:rPr>
                <w:szCs w:val="24"/>
              </w:rPr>
              <w:t xml:space="preserve">, including tests in vacuum, have </w:t>
            </w:r>
            <w:r w:rsidR="00761445" w:rsidRPr="005B6300">
              <w:rPr>
                <w:szCs w:val="24"/>
              </w:rPr>
              <w:t xml:space="preserve">identified </w:t>
            </w:r>
            <w:r w:rsidRPr="005B6300">
              <w:rPr>
                <w:szCs w:val="24"/>
              </w:rPr>
              <w:t>possible sources</w:t>
            </w:r>
            <w:r w:rsidR="00761445" w:rsidRPr="005B6300">
              <w:rPr>
                <w:szCs w:val="24"/>
              </w:rPr>
              <w:t xml:space="preserve"> of the problem.</w:t>
            </w:r>
            <w:r w:rsidRPr="005B6300">
              <w:rPr>
                <w:szCs w:val="24"/>
              </w:rPr>
              <w:t xml:space="preserve"> Partial disassembly is required to further isolate the problem. </w:t>
            </w:r>
            <w:r w:rsidR="0021359D" w:rsidRPr="005B6300">
              <w:rPr>
                <w:szCs w:val="24"/>
              </w:rPr>
              <w:t>The</w:t>
            </w:r>
            <w:r w:rsidRPr="005B6300">
              <w:rPr>
                <w:szCs w:val="24"/>
              </w:rPr>
              <w:t xml:space="preserve"> Gun/GDE </w:t>
            </w:r>
            <w:r w:rsidR="0021359D" w:rsidRPr="005B6300">
              <w:rPr>
                <w:szCs w:val="24"/>
              </w:rPr>
              <w:t>were</w:t>
            </w:r>
            <w:r w:rsidRPr="005B6300">
              <w:rPr>
                <w:szCs w:val="24"/>
              </w:rPr>
              <w:t xml:space="preserve"> returned to IWF for further investigation, rework and recalibration</w:t>
            </w:r>
            <w:r w:rsidR="00761445" w:rsidRPr="005B6300">
              <w:rPr>
                <w:szCs w:val="24"/>
              </w:rPr>
              <w:t>.</w:t>
            </w:r>
            <w:r w:rsidRPr="005B6300">
              <w:rPr>
                <w:szCs w:val="24"/>
              </w:rPr>
              <w:t xml:space="preserve"> </w:t>
            </w:r>
          </w:p>
          <w:p w14:paraId="6AD132E4" w14:textId="77777777" w:rsidR="005B6300" w:rsidRDefault="005B6300" w:rsidP="000D0807">
            <w:pPr>
              <w:numPr>
                <w:ilvl w:val="1"/>
                <w:numId w:val="16"/>
              </w:numPr>
              <w:rPr>
                <w:szCs w:val="24"/>
              </w:rPr>
            </w:pPr>
            <w:r>
              <w:rPr>
                <w:szCs w:val="24"/>
              </w:rPr>
              <w:t>[UPDATE, 9 Jul 2014]:</w:t>
            </w:r>
          </w:p>
          <w:p w14:paraId="769A4D29" w14:textId="35F13442" w:rsidR="005B6300" w:rsidRPr="005B6300" w:rsidRDefault="007032BA" w:rsidP="005B6300">
            <w:pPr>
              <w:numPr>
                <w:ilvl w:val="2"/>
                <w:numId w:val="16"/>
              </w:numPr>
              <w:rPr>
                <w:szCs w:val="24"/>
              </w:rPr>
            </w:pPr>
            <w:r>
              <w:rPr>
                <w:szCs w:val="24"/>
              </w:rPr>
              <w:t>IWF has isolated the problem to the Beam Board. IWF will replace the beam board with a new one assembled at UNH.</w:t>
            </w:r>
          </w:p>
          <w:p w14:paraId="53A3FF2A" w14:textId="5844F784" w:rsidR="00B84AAA" w:rsidRPr="00C42B29" w:rsidRDefault="000D0807" w:rsidP="000F24BB">
            <w:pPr>
              <w:numPr>
                <w:ilvl w:val="0"/>
                <w:numId w:val="16"/>
              </w:numPr>
              <w:tabs>
                <w:tab w:val="num" w:pos="720"/>
              </w:tabs>
              <w:rPr>
                <w:szCs w:val="24"/>
              </w:rPr>
            </w:pPr>
            <w:r w:rsidRPr="00C42B29">
              <w:rPr>
                <w:szCs w:val="24"/>
              </w:rPr>
              <w:t>[</w:t>
            </w:r>
            <w:r w:rsidR="00C42B29" w:rsidRPr="00C42B29">
              <w:rPr>
                <w:szCs w:val="24"/>
              </w:rPr>
              <w:t>CLOSED</w:t>
            </w:r>
            <w:r w:rsidRPr="00C42B29">
              <w:rPr>
                <w:szCs w:val="24"/>
              </w:rPr>
              <w:t xml:space="preserve">] </w:t>
            </w:r>
            <w:r w:rsidR="00B84AAA" w:rsidRPr="00C42B29">
              <w:rPr>
                <w:szCs w:val="24"/>
              </w:rPr>
              <w:t>EDI GDU FM6 Red limit violation of Gun Anode HV amplifier LED current (PFR-10160.53-128-IP)</w:t>
            </w:r>
          </w:p>
          <w:p w14:paraId="75B226E1" w14:textId="5E75BEAC" w:rsidR="00B84AAA" w:rsidRPr="00C42B29" w:rsidRDefault="00B84AAA" w:rsidP="00B84AAA">
            <w:pPr>
              <w:numPr>
                <w:ilvl w:val="1"/>
                <w:numId w:val="16"/>
              </w:numPr>
              <w:rPr>
                <w:szCs w:val="24"/>
              </w:rPr>
            </w:pPr>
            <w:r w:rsidRPr="00C42B29">
              <w:rPr>
                <w:szCs w:val="24"/>
              </w:rPr>
              <w:t xml:space="preserve">When switching the gun energy from 250 </w:t>
            </w:r>
            <w:proofErr w:type="spellStart"/>
            <w:r w:rsidRPr="00C42B29">
              <w:rPr>
                <w:szCs w:val="24"/>
              </w:rPr>
              <w:t>eV</w:t>
            </w:r>
            <w:proofErr w:type="spellEnd"/>
            <w:r w:rsidRPr="00C42B29">
              <w:rPr>
                <w:szCs w:val="24"/>
              </w:rPr>
              <w:t xml:space="preserve"> to 500eV during the first (baseline) full functional test in vacuum, the GDU primary current increased to 156 mA which is out of family compared to other GDUs (expected current in that instrument state: ~121 mA). The next analog HK sample showed a red limit violation on the Gun Anode HV amplifier LED current (39mA). The red limit violation was not a transitional effect but stayed, as did the non-nominal primary current.</w:t>
            </w:r>
          </w:p>
          <w:p w14:paraId="6A899C5D" w14:textId="6DFCC68F" w:rsidR="00761445" w:rsidRPr="00C42B29" w:rsidRDefault="00303AAE" w:rsidP="00155B97">
            <w:pPr>
              <w:numPr>
                <w:ilvl w:val="1"/>
                <w:numId w:val="16"/>
              </w:numPr>
            </w:pPr>
            <w:r w:rsidRPr="00C42B29">
              <w:t>Subsequent investigation and FRB discussion indicate that</w:t>
            </w:r>
            <w:r w:rsidR="00B84AAA" w:rsidRPr="00C42B29">
              <w:t xml:space="preserve"> the </w:t>
            </w:r>
            <w:r w:rsidRPr="00C42B29">
              <w:t>problem is most likely related to the</w:t>
            </w:r>
            <w:r w:rsidR="00B84AAA" w:rsidRPr="00C42B29">
              <w:t xml:space="preserve"> HVOC in the negative side of the anode amplifier.  </w:t>
            </w:r>
            <w:r w:rsidRPr="00C42B29">
              <w:t xml:space="preserve">Analysis showed that the circuit would perform </w:t>
            </w:r>
            <w:r w:rsidRPr="00C42B29">
              <w:lastRenderedPageBreak/>
              <w:t xml:space="preserve">within requirements with this device disconnected. </w:t>
            </w:r>
            <w:r w:rsidR="00155B97" w:rsidRPr="00C42B29">
              <w:t>The recommended modification to the beam board was made</w:t>
            </w:r>
            <w:r w:rsidR="00761445" w:rsidRPr="00C42B29">
              <w:t>. Subsequent tests in vacuum of the Gun were successful. The GDU6 was reintegrated and the FFT in air was successful.</w:t>
            </w:r>
          </w:p>
          <w:p w14:paraId="1AB3BADD" w14:textId="77777777" w:rsidR="00C42B29" w:rsidRPr="00C42B29" w:rsidRDefault="00761445" w:rsidP="00316398">
            <w:pPr>
              <w:numPr>
                <w:ilvl w:val="1"/>
                <w:numId w:val="16"/>
              </w:numPr>
            </w:pPr>
            <w:r w:rsidRPr="00C42B29">
              <w:t>UPDATE</w:t>
            </w:r>
            <w:r w:rsidR="00C42B29" w:rsidRPr="00C42B29">
              <w:t>, CLOSURE</w:t>
            </w:r>
            <w:r w:rsidRPr="00C42B29">
              <w:t xml:space="preserve">: </w:t>
            </w:r>
            <w:r w:rsidR="00155B97" w:rsidRPr="00C42B29">
              <w:t xml:space="preserve"> </w:t>
            </w:r>
          </w:p>
          <w:p w14:paraId="6C1CF1EB" w14:textId="7AC4CCF9" w:rsidR="00106238" w:rsidRPr="006C019F" w:rsidRDefault="00761445" w:rsidP="00C42B29">
            <w:pPr>
              <w:numPr>
                <w:ilvl w:val="2"/>
                <w:numId w:val="16"/>
              </w:numPr>
              <w:rPr>
                <w:color w:val="0000FF"/>
              </w:rPr>
            </w:pPr>
            <w:r w:rsidRPr="00C42B29">
              <w:t>GDU6</w:t>
            </w:r>
            <w:r w:rsidR="0041362A" w:rsidRPr="00C42B29">
              <w:t xml:space="preserve"> </w:t>
            </w:r>
            <w:r w:rsidR="00316398" w:rsidRPr="00C42B29">
              <w:t>has</w:t>
            </w:r>
            <w:r w:rsidR="0041362A" w:rsidRPr="00C42B29">
              <w:t xml:space="preserve"> successfully completed </w:t>
            </w:r>
            <w:r w:rsidR="00316398" w:rsidRPr="00C42B29">
              <w:t>environmental testing</w:t>
            </w:r>
            <w:r w:rsidRPr="00C42B29">
              <w:t>.  Performanc</w:t>
            </w:r>
            <w:r w:rsidR="00316398" w:rsidRPr="00C42B29">
              <w:t xml:space="preserve">e of the anode HV amplifier is </w:t>
            </w:r>
            <w:r w:rsidRPr="00C42B29">
              <w:t>as expected.</w:t>
            </w:r>
            <w:r w:rsidR="00316398" w:rsidRPr="00C42B29">
              <w:t xml:space="preserve"> </w:t>
            </w:r>
            <w:r w:rsidR="00C42B29" w:rsidRPr="00C42B29">
              <w:t>Initiated residual risk (ID 126) given that no clear root cause was identified.</w:t>
            </w:r>
          </w:p>
        </w:tc>
      </w:tr>
      <w:tr w:rsidR="00EC5232" w:rsidRPr="006C019F" w14:paraId="0D662983" w14:textId="77777777" w:rsidTr="009F7F22">
        <w:tc>
          <w:tcPr>
            <w:tcW w:w="648" w:type="dxa"/>
          </w:tcPr>
          <w:p w14:paraId="0D8BE9A8" w14:textId="188F134F" w:rsidR="00EC5232" w:rsidRPr="006C019F" w:rsidRDefault="00EC5232" w:rsidP="009F7F22">
            <w:pPr>
              <w:rPr>
                <w:color w:val="0000FF"/>
                <w:szCs w:val="24"/>
              </w:rPr>
            </w:pPr>
          </w:p>
        </w:tc>
        <w:tc>
          <w:tcPr>
            <w:tcW w:w="540" w:type="dxa"/>
          </w:tcPr>
          <w:p w14:paraId="4B8F8762" w14:textId="77777777" w:rsidR="00EC5232" w:rsidRPr="006C019F" w:rsidRDefault="00EC5232" w:rsidP="009F7F22">
            <w:pPr>
              <w:rPr>
                <w:color w:val="0000FF"/>
                <w:szCs w:val="24"/>
              </w:rPr>
            </w:pPr>
          </w:p>
        </w:tc>
        <w:tc>
          <w:tcPr>
            <w:tcW w:w="8280" w:type="dxa"/>
          </w:tcPr>
          <w:p w14:paraId="5C4991AB" w14:textId="77777777" w:rsidR="00EC5232" w:rsidRPr="006C019F" w:rsidRDefault="00EC5232" w:rsidP="00163190">
            <w:pPr>
              <w:tabs>
                <w:tab w:val="num" w:pos="720"/>
              </w:tabs>
              <w:ind w:left="72"/>
              <w:rPr>
                <w:color w:val="0000FF"/>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6C019F" w14:paraId="2F2E7B63" w14:textId="77777777" w:rsidTr="00936C51">
        <w:tc>
          <w:tcPr>
            <w:tcW w:w="648" w:type="dxa"/>
          </w:tcPr>
          <w:p w14:paraId="7F8549B4" w14:textId="18972E9A" w:rsidR="00005B5A" w:rsidRPr="006C019F" w:rsidRDefault="00005B5A" w:rsidP="00AA310E">
            <w:pPr>
              <w:rPr>
                <w:color w:val="0000FF"/>
                <w:szCs w:val="24"/>
              </w:rPr>
            </w:pPr>
          </w:p>
        </w:tc>
        <w:tc>
          <w:tcPr>
            <w:tcW w:w="540" w:type="dxa"/>
          </w:tcPr>
          <w:p w14:paraId="37698736" w14:textId="77777777" w:rsidR="00005B5A" w:rsidRPr="006C019F" w:rsidRDefault="00005B5A" w:rsidP="00AA310E">
            <w:pPr>
              <w:rPr>
                <w:color w:val="0000FF"/>
                <w:szCs w:val="24"/>
              </w:rPr>
            </w:pPr>
          </w:p>
        </w:tc>
        <w:tc>
          <w:tcPr>
            <w:tcW w:w="8280" w:type="dxa"/>
          </w:tcPr>
          <w:p w14:paraId="6674F02A" w14:textId="77777777" w:rsidR="00005B5A" w:rsidRPr="006C019F" w:rsidRDefault="00005B5A" w:rsidP="00AA310E">
            <w:pPr>
              <w:spacing w:after="80"/>
              <w:rPr>
                <w:color w:val="0000FF"/>
                <w:szCs w:val="24"/>
              </w:rPr>
            </w:pPr>
          </w:p>
        </w:tc>
      </w:tr>
      <w:tr w:rsidR="007276E0" w:rsidRPr="00C65DB6" w14:paraId="2F3D30A2" w14:textId="77777777" w:rsidTr="00936C51">
        <w:tc>
          <w:tcPr>
            <w:tcW w:w="9468" w:type="dxa"/>
            <w:gridSpan w:val="3"/>
          </w:tcPr>
          <w:p w14:paraId="25404FAC" w14:textId="10458559" w:rsidR="00005B5A" w:rsidRPr="00C65DB6" w:rsidRDefault="00005B5A" w:rsidP="007871D8">
            <w:pPr>
              <w:rPr>
                <w:szCs w:val="24"/>
              </w:rPr>
            </w:pPr>
            <w:r w:rsidRPr="00C65DB6">
              <w:rPr>
                <w:szCs w:val="24"/>
              </w:rPr>
              <w:t>1</w:t>
            </w:r>
            <w:r w:rsidR="007871D8" w:rsidRPr="00C65DB6">
              <w:rPr>
                <w:szCs w:val="24"/>
              </w:rPr>
              <w:t>4</w:t>
            </w:r>
            <w:r w:rsidRPr="00C65DB6">
              <w:rPr>
                <w:szCs w:val="24"/>
              </w:rPr>
              <w:t xml:space="preserve">. </w:t>
            </w:r>
            <w:r w:rsidR="00C26F1A" w:rsidRPr="00C65DB6">
              <w:rPr>
                <w:szCs w:val="24"/>
              </w:rPr>
              <w:t>I</w:t>
            </w:r>
            <w:r w:rsidRPr="00C65DB6">
              <w:rPr>
                <w:szCs w:val="24"/>
              </w:rPr>
              <w:t>ssues and concerns</w:t>
            </w:r>
          </w:p>
        </w:tc>
      </w:tr>
      <w:tr w:rsidR="007276E0" w:rsidRPr="006C019F" w14:paraId="5A8F51DC" w14:textId="77777777" w:rsidTr="00936C51">
        <w:tc>
          <w:tcPr>
            <w:tcW w:w="648" w:type="dxa"/>
          </w:tcPr>
          <w:p w14:paraId="597F84B3" w14:textId="77777777" w:rsidR="00005B5A" w:rsidRPr="006C019F" w:rsidRDefault="00005B5A" w:rsidP="00AA310E">
            <w:pPr>
              <w:rPr>
                <w:color w:val="0000FF"/>
                <w:szCs w:val="24"/>
              </w:rPr>
            </w:pPr>
          </w:p>
        </w:tc>
        <w:tc>
          <w:tcPr>
            <w:tcW w:w="540" w:type="dxa"/>
          </w:tcPr>
          <w:p w14:paraId="0C12BCAB" w14:textId="77777777" w:rsidR="00005B5A" w:rsidRPr="006C019F" w:rsidRDefault="00005B5A" w:rsidP="00AA310E">
            <w:pPr>
              <w:rPr>
                <w:color w:val="0000FF"/>
                <w:szCs w:val="24"/>
              </w:rPr>
            </w:pPr>
          </w:p>
        </w:tc>
        <w:tc>
          <w:tcPr>
            <w:tcW w:w="8280" w:type="dxa"/>
          </w:tcPr>
          <w:p w14:paraId="08772BB4" w14:textId="77777777" w:rsidR="00005B5A" w:rsidRPr="00C65DB6" w:rsidRDefault="00005B5A" w:rsidP="00AA310E">
            <w:pPr>
              <w:ind w:left="72"/>
              <w:rPr>
                <w:szCs w:val="24"/>
              </w:rPr>
            </w:pPr>
            <w:r w:rsidRPr="00C65DB6">
              <w:rPr>
                <w:szCs w:val="24"/>
              </w:rPr>
              <w:t>From FIELDS PM</w:t>
            </w:r>
          </w:p>
          <w:p w14:paraId="6E79EAB4" w14:textId="77777777" w:rsidR="00C65DB6" w:rsidRPr="00C65DB6" w:rsidRDefault="000C1F93" w:rsidP="00AA2285">
            <w:pPr>
              <w:numPr>
                <w:ilvl w:val="0"/>
                <w:numId w:val="16"/>
              </w:numPr>
              <w:rPr>
                <w:szCs w:val="24"/>
              </w:rPr>
            </w:pPr>
            <w:r w:rsidRPr="00C65DB6">
              <w:rPr>
                <w:szCs w:val="24"/>
              </w:rPr>
              <w:t xml:space="preserve">The </w:t>
            </w:r>
            <w:r w:rsidR="006B7372" w:rsidRPr="00C65DB6">
              <w:rPr>
                <w:szCs w:val="24"/>
              </w:rPr>
              <w:t xml:space="preserve">EDI </w:t>
            </w:r>
            <w:r w:rsidR="00AB3A67" w:rsidRPr="00C65DB6">
              <w:rPr>
                <w:szCs w:val="24"/>
              </w:rPr>
              <w:t>Gun</w:t>
            </w:r>
            <w:r w:rsidR="0064750F" w:rsidRPr="00C65DB6">
              <w:rPr>
                <w:szCs w:val="24"/>
              </w:rPr>
              <w:t xml:space="preserve"> </w:t>
            </w:r>
            <w:r w:rsidRPr="00C65DB6">
              <w:rPr>
                <w:szCs w:val="24"/>
              </w:rPr>
              <w:t>continues to be</w:t>
            </w:r>
            <w:r w:rsidR="005335ED" w:rsidRPr="00C65DB6">
              <w:rPr>
                <w:szCs w:val="24"/>
              </w:rPr>
              <w:t xml:space="preserve"> the critical path for GDU and FIELDS</w:t>
            </w:r>
            <w:r w:rsidR="006B7372" w:rsidRPr="00C65DB6">
              <w:rPr>
                <w:szCs w:val="24"/>
              </w:rPr>
              <w:t>.</w:t>
            </w:r>
            <w:r w:rsidR="003A643D" w:rsidRPr="00C65DB6">
              <w:rPr>
                <w:szCs w:val="24"/>
              </w:rPr>
              <w:t xml:space="preserve"> </w:t>
            </w:r>
            <w:r w:rsidR="003D4318" w:rsidRPr="00C65DB6">
              <w:rPr>
                <w:szCs w:val="24"/>
              </w:rPr>
              <w:t xml:space="preserve">Commitments of the IWF team to the Solar Orbiter project </w:t>
            </w:r>
            <w:r w:rsidR="00321CE1" w:rsidRPr="00C65DB6">
              <w:rPr>
                <w:szCs w:val="24"/>
              </w:rPr>
              <w:t xml:space="preserve">as well as continued technical problems </w:t>
            </w:r>
            <w:r w:rsidR="003D4318" w:rsidRPr="00C65DB6">
              <w:rPr>
                <w:szCs w:val="24"/>
              </w:rPr>
              <w:t xml:space="preserve">have made the schedule issue more acute. </w:t>
            </w:r>
          </w:p>
          <w:p w14:paraId="3C0014A4" w14:textId="06E59904" w:rsidR="00C65DB6" w:rsidRDefault="00C65DB6" w:rsidP="00C65DB6">
            <w:pPr>
              <w:numPr>
                <w:ilvl w:val="1"/>
                <w:numId w:val="16"/>
              </w:numPr>
              <w:rPr>
                <w:szCs w:val="24"/>
              </w:rPr>
            </w:pPr>
            <w:r>
              <w:rPr>
                <w:szCs w:val="24"/>
              </w:rPr>
              <w:t>The delivery of the 8</w:t>
            </w:r>
            <w:r w:rsidRPr="00C65DB6">
              <w:rPr>
                <w:szCs w:val="24"/>
                <w:vertAlign w:val="superscript"/>
              </w:rPr>
              <w:t>th</w:t>
            </w:r>
            <w:r>
              <w:rPr>
                <w:szCs w:val="24"/>
              </w:rPr>
              <w:t xml:space="preserve"> Gun/GDE (SN8) is now expected 11 August. UNH is considering GDU SN8 testing and characterization reductions in order to meet Project schedule. </w:t>
            </w:r>
          </w:p>
          <w:p w14:paraId="774DA2EF" w14:textId="562DF440" w:rsidR="006B7372" w:rsidRPr="00C65DB6" w:rsidRDefault="003A643D" w:rsidP="00C65DB6">
            <w:pPr>
              <w:numPr>
                <w:ilvl w:val="1"/>
                <w:numId w:val="16"/>
              </w:numPr>
              <w:rPr>
                <w:szCs w:val="24"/>
              </w:rPr>
            </w:pPr>
            <w:r w:rsidRPr="00C65DB6">
              <w:rPr>
                <w:szCs w:val="24"/>
              </w:rPr>
              <w:t xml:space="preserve">UNH </w:t>
            </w:r>
            <w:r w:rsidR="00C65DB6" w:rsidRPr="00C65DB6">
              <w:rPr>
                <w:szCs w:val="24"/>
              </w:rPr>
              <w:t>is providing electronics technician support at IWF in July.</w:t>
            </w:r>
            <w:r w:rsidRPr="00C65DB6">
              <w:rPr>
                <w:szCs w:val="24"/>
              </w:rPr>
              <w:t xml:space="preserve"> </w:t>
            </w:r>
          </w:p>
          <w:p w14:paraId="30587435" w14:textId="06E56D0D" w:rsidR="00D87B92" w:rsidRPr="00C65DB6" w:rsidRDefault="00D87B92" w:rsidP="00AA2285">
            <w:pPr>
              <w:numPr>
                <w:ilvl w:val="0"/>
                <w:numId w:val="16"/>
              </w:numPr>
              <w:rPr>
                <w:szCs w:val="24"/>
              </w:rPr>
            </w:pPr>
            <w:r w:rsidRPr="00C65DB6">
              <w:rPr>
                <w:szCs w:val="24"/>
              </w:rPr>
              <w:t>The</w:t>
            </w:r>
            <w:r w:rsidR="007E0F82" w:rsidRPr="00C65DB6">
              <w:rPr>
                <w:szCs w:val="24"/>
              </w:rPr>
              <w:t xml:space="preserve"> risk record regarding GDU performance and schedule </w:t>
            </w:r>
            <w:r w:rsidRPr="00C65DB6">
              <w:rPr>
                <w:szCs w:val="24"/>
              </w:rPr>
              <w:t xml:space="preserve">(PIMS ID 176, MMS Project) is being used as a tool to help coordinate mitigation efforts. </w:t>
            </w:r>
          </w:p>
          <w:p w14:paraId="66BEC704" w14:textId="65F7140B" w:rsidR="001B13FF" w:rsidRPr="00C65DB6" w:rsidRDefault="001B13FF" w:rsidP="00AA2285">
            <w:pPr>
              <w:numPr>
                <w:ilvl w:val="1"/>
                <w:numId w:val="16"/>
              </w:numPr>
              <w:rPr>
                <w:szCs w:val="24"/>
              </w:rPr>
            </w:pPr>
            <w:r w:rsidRPr="00C65DB6">
              <w:rPr>
                <w:szCs w:val="24"/>
              </w:rPr>
              <w:t xml:space="preserve">The FM2 EDI GDU </w:t>
            </w:r>
            <w:r w:rsidR="00C65DB6">
              <w:rPr>
                <w:szCs w:val="24"/>
              </w:rPr>
              <w:t>was</w:t>
            </w:r>
            <w:r w:rsidRPr="00C65DB6">
              <w:rPr>
                <w:szCs w:val="24"/>
              </w:rPr>
              <w:t xml:space="preserve"> returned to UNH from GSFC for additional testing and characterization.  This risk mitigation effort </w:t>
            </w:r>
            <w:r w:rsidR="00C65DB6">
              <w:rPr>
                <w:szCs w:val="24"/>
              </w:rPr>
              <w:t>was conducted to</w:t>
            </w:r>
            <w:r w:rsidRPr="00C65DB6">
              <w:rPr>
                <w:szCs w:val="24"/>
              </w:rPr>
              <w:t xml:space="preserve"> </w:t>
            </w:r>
            <w:r w:rsidR="00C65DB6">
              <w:rPr>
                <w:szCs w:val="24"/>
              </w:rPr>
              <w:t xml:space="preserve">better </w:t>
            </w:r>
            <w:r w:rsidRPr="00C65DB6">
              <w:rPr>
                <w:szCs w:val="24"/>
              </w:rPr>
              <w:t>prepare this unit for flight.</w:t>
            </w:r>
          </w:p>
          <w:p w14:paraId="746267DA" w14:textId="77777777" w:rsidR="00AB6DA5" w:rsidRPr="006C019F" w:rsidRDefault="00AB6DA5" w:rsidP="00AB6DA5">
            <w:pPr>
              <w:rPr>
                <w:rFonts w:asciiTheme="minorHAnsi" w:hAnsiTheme="minorHAnsi" w:cstheme="minorHAnsi"/>
                <w:color w:val="0000FF"/>
                <w:u w:val="single"/>
              </w:rPr>
            </w:pPr>
          </w:p>
          <w:p w14:paraId="42DB5D8C" w14:textId="77777777" w:rsidR="002443FF" w:rsidRPr="009E6109" w:rsidRDefault="002443FF" w:rsidP="00AB6DA5">
            <w:pPr>
              <w:rPr>
                <w:szCs w:val="24"/>
              </w:rPr>
            </w:pPr>
            <w:r w:rsidRPr="009E6109">
              <w:rPr>
                <w:szCs w:val="24"/>
              </w:rPr>
              <w:t>From FIELDS SE</w:t>
            </w:r>
          </w:p>
          <w:p w14:paraId="518C652A" w14:textId="4612193D" w:rsidR="002443FF" w:rsidRPr="009E6109" w:rsidRDefault="009E6109" w:rsidP="00AA2285">
            <w:pPr>
              <w:numPr>
                <w:ilvl w:val="0"/>
                <w:numId w:val="16"/>
              </w:numPr>
              <w:autoSpaceDE w:val="0"/>
              <w:autoSpaceDN w:val="0"/>
              <w:adjustRightInd w:val="0"/>
              <w:rPr>
                <w:szCs w:val="24"/>
              </w:rPr>
            </w:pPr>
            <w:r w:rsidRPr="009E6109">
              <w:rPr>
                <w:szCs w:val="24"/>
              </w:rPr>
              <w:t xml:space="preserve">OBS-3 ADP +Z Boom Canister B-side thermistor is not operational and may be left that way for flight </w:t>
            </w:r>
          </w:p>
          <w:p w14:paraId="74A0A2A4" w14:textId="77777777" w:rsidR="002443FF" w:rsidRPr="006C019F" w:rsidRDefault="002443FF" w:rsidP="00AB6DA5">
            <w:pPr>
              <w:rPr>
                <w:color w:val="0000FF"/>
                <w:szCs w:val="24"/>
              </w:rPr>
            </w:pPr>
          </w:p>
          <w:p w14:paraId="1E9A2F73" w14:textId="13421FE5" w:rsidR="00920352" w:rsidRPr="00AA2285" w:rsidRDefault="00E24E43" w:rsidP="00AB6DA5">
            <w:pPr>
              <w:rPr>
                <w:szCs w:val="24"/>
              </w:rPr>
            </w:pPr>
            <w:r w:rsidRPr="00AA2285">
              <w:rPr>
                <w:szCs w:val="24"/>
              </w:rPr>
              <w:t xml:space="preserve">Science </w:t>
            </w:r>
            <w:r w:rsidR="00920352" w:rsidRPr="00AA2285">
              <w:rPr>
                <w:szCs w:val="24"/>
              </w:rPr>
              <w:t>Data Processing</w:t>
            </w:r>
            <w:r w:rsidR="004F2BC7" w:rsidRPr="00AA2285">
              <w:rPr>
                <w:szCs w:val="24"/>
              </w:rPr>
              <w:t xml:space="preserve"> Issues</w:t>
            </w:r>
            <w:r w:rsidR="00920352" w:rsidRPr="00AA2285">
              <w:rPr>
                <w:szCs w:val="24"/>
              </w:rPr>
              <w:t xml:space="preserve"> (</w:t>
            </w:r>
            <w:r w:rsidRPr="00AA2285">
              <w:rPr>
                <w:szCs w:val="24"/>
              </w:rPr>
              <w:t>Compiled</w:t>
            </w:r>
            <w:r w:rsidR="00387217" w:rsidRPr="00AA2285">
              <w:rPr>
                <w:szCs w:val="24"/>
              </w:rPr>
              <w:t xml:space="preserve"> by</w:t>
            </w:r>
            <w:r w:rsidRPr="00AA2285">
              <w:rPr>
                <w:szCs w:val="24"/>
              </w:rPr>
              <w:t xml:space="preserve"> </w:t>
            </w:r>
            <w:r w:rsidR="00920352" w:rsidRPr="00AA2285">
              <w:rPr>
                <w:szCs w:val="24"/>
              </w:rPr>
              <w:t>Chutter)</w:t>
            </w:r>
          </w:p>
          <w:p w14:paraId="2F945BE2" w14:textId="77777777" w:rsidR="00AA2285" w:rsidRPr="00AA2285" w:rsidRDefault="00AA2285" w:rsidP="00AA2285">
            <w:pPr>
              <w:numPr>
                <w:ilvl w:val="0"/>
                <w:numId w:val="16"/>
              </w:numPr>
              <w:autoSpaceDE w:val="0"/>
              <w:autoSpaceDN w:val="0"/>
              <w:adjustRightInd w:val="0"/>
              <w:rPr>
                <w:szCs w:val="24"/>
              </w:rPr>
            </w:pPr>
            <w:r w:rsidRPr="00AA2285">
              <w:rPr>
                <w:szCs w:val="24"/>
              </w:rPr>
              <w:t>ALL</w:t>
            </w:r>
          </w:p>
          <w:p w14:paraId="6995C25E" w14:textId="77777777" w:rsidR="00AA2285" w:rsidRPr="00AA2285" w:rsidRDefault="00AA2285" w:rsidP="00AA2285">
            <w:pPr>
              <w:numPr>
                <w:ilvl w:val="1"/>
                <w:numId w:val="16"/>
              </w:numPr>
              <w:autoSpaceDE w:val="0"/>
              <w:autoSpaceDN w:val="0"/>
              <w:adjustRightInd w:val="0"/>
              <w:rPr>
                <w:szCs w:val="24"/>
              </w:rPr>
            </w:pPr>
            <w:r w:rsidRPr="00AA2285">
              <w:rPr>
                <w:szCs w:val="24"/>
              </w:rPr>
              <w:t xml:space="preserve">Confusion about use of LANL </w:t>
            </w:r>
            <w:r w:rsidRPr="00AA2285">
              <w:rPr>
                <w:szCs w:val="24"/>
                <w:lang w:eastAsia="fr-FR"/>
              </w:rPr>
              <w:t>attitude/ephemeris files and/or software at the SDC, reviewing needs to help SODAWG write statement of work for LANL</w:t>
            </w:r>
          </w:p>
          <w:p w14:paraId="6A6489BC" w14:textId="77777777" w:rsidR="00AA2285" w:rsidRPr="00AA2285" w:rsidRDefault="00AA2285" w:rsidP="00AA2285">
            <w:pPr>
              <w:numPr>
                <w:ilvl w:val="0"/>
                <w:numId w:val="16"/>
              </w:numPr>
              <w:autoSpaceDE w:val="0"/>
              <w:autoSpaceDN w:val="0"/>
              <w:adjustRightInd w:val="0"/>
              <w:rPr>
                <w:szCs w:val="24"/>
                <w:lang w:val="fr-FR"/>
              </w:rPr>
            </w:pPr>
            <w:r w:rsidRPr="00AA2285">
              <w:rPr>
                <w:szCs w:val="24"/>
                <w:lang w:val="fr-FR"/>
              </w:rPr>
              <w:t>GSFC</w:t>
            </w:r>
          </w:p>
          <w:p w14:paraId="3A0485D7" w14:textId="0CCC3798" w:rsidR="008606A4" w:rsidRPr="006C019F" w:rsidRDefault="00AA2285" w:rsidP="00AA2285">
            <w:pPr>
              <w:numPr>
                <w:ilvl w:val="1"/>
                <w:numId w:val="16"/>
              </w:numPr>
              <w:tabs>
                <w:tab w:val="left" w:pos="720"/>
              </w:tabs>
              <w:spacing w:before="100" w:beforeAutospacing="1" w:after="100" w:afterAutospacing="1"/>
              <w:rPr>
                <w:rFonts w:asciiTheme="minorHAnsi" w:hAnsiTheme="minorHAnsi" w:cstheme="minorHAnsi"/>
                <w:color w:val="0000FF"/>
                <w:u w:val="single"/>
              </w:rPr>
            </w:pPr>
            <w:r w:rsidRPr="00AA2285">
              <w:rPr>
                <w:szCs w:val="24"/>
                <w:lang w:eastAsia="fr-FR"/>
              </w:rPr>
              <w:t>Resolved: Awaiting sensor orientation information of AFG and DFG</w:t>
            </w:r>
          </w:p>
        </w:tc>
      </w:tr>
    </w:tbl>
    <w:p w14:paraId="36236FCD" w14:textId="77777777" w:rsidR="0091799C" w:rsidRPr="00321CE1"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0104BB" w14:paraId="0D3D7EF4" w14:textId="77777777" w:rsidTr="00936C51">
        <w:tc>
          <w:tcPr>
            <w:tcW w:w="9576" w:type="dxa"/>
            <w:gridSpan w:val="4"/>
          </w:tcPr>
          <w:p w14:paraId="0EEF4BD9" w14:textId="77777777" w:rsidR="00005B5A" w:rsidRPr="000104BB" w:rsidRDefault="00005B5A">
            <w:pPr>
              <w:pStyle w:val="Heading3"/>
              <w:rPr>
                <w:szCs w:val="24"/>
              </w:rPr>
            </w:pPr>
            <w:r w:rsidRPr="000104BB">
              <w:rPr>
                <w:szCs w:val="24"/>
              </w:rPr>
              <w:t>Activities planned for next reporting period</w:t>
            </w:r>
          </w:p>
        </w:tc>
      </w:tr>
      <w:tr w:rsidR="00005B5A" w:rsidRPr="000104BB" w14:paraId="47F94ED5" w14:textId="77777777" w:rsidTr="00936C51">
        <w:tc>
          <w:tcPr>
            <w:tcW w:w="648" w:type="dxa"/>
          </w:tcPr>
          <w:p w14:paraId="0B3C162F" w14:textId="77777777" w:rsidR="00005B5A" w:rsidRPr="000104BB" w:rsidRDefault="00005B5A">
            <w:pPr>
              <w:rPr>
                <w:szCs w:val="24"/>
              </w:rPr>
            </w:pPr>
          </w:p>
        </w:tc>
        <w:tc>
          <w:tcPr>
            <w:tcW w:w="540" w:type="dxa"/>
          </w:tcPr>
          <w:p w14:paraId="1B2BBDC0" w14:textId="77777777" w:rsidR="00005B5A" w:rsidRPr="000104BB" w:rsidRDefault="00005B5A">
            <w:pPr>
              <w:numPr>
                <w:ilvl w:val="0"/>
                <w:numId w:val="10"/>
              </w:numPr>
              <w:rPr>
                <w:szCs w:val="24"/>
              </w:rPr>
            </w:pPr>
          </w:p>
        </w:tc>
        <w:tc>
          <w:tcPr>
            <w:tcW w:w="8388" w:type="dxa"/>
            <w:gridSpan w:val="2"/>
          </w:tcPr>
          <w:p w14:paraId="781B3CD2" w14:textId="77777777" w:rsidR="00005B5A" w:rsidRPr="000104BB" w:rsidRDefault="00005B5A" w:rsidP="00AA310E">
            <w:pPr>
              <w:rPr>
                <w:szCs w:val="24"/>
              </w:rPr>
            </w:pPr>
            <w:r w:rsidRPr="000104BB">
              <w:rPr>
                <w:szCs w:val="24"/>
              </w:rPr>
              <w:t>Management</w:t>
            </w:r>
          </w:p>
        </w:tc>
      </w:tr>
      <w:tr w:rsidR="00005B5A" w:rsidRPr="000104BB" w14:paraId="67A43C9B" w14:textId="77777777" w:rsidTr="00936C51">
        <w:tc>
          <w:tcPr>
            <w:tcW w:w="648" w:type="dxa"/>
          </w:tcPr>
          <w:p w14:paraId="425215AC" w14:textId="77777777" w:rsidR="00005B5A" w:rsidRPr="000104BB" w:rsidRDefault="00005B5A" w:rsidP="00AA310E">
            <w:pPr>
              <w:rPr>
                <w:szCs w:val="24"/>
              </w:rPr>
            </w:pPr>
          </w:p>
        </w:tc>
        <w:tc>
          <w:tcPr>
            <w:tcW w:w="540" w:type="dxa"/>
          </w:tcPr>
          <w:p w14:paraId="62164E95" w14:textId="77777777" w:rsidR="00005B5A" w:rsidRPr="000104BB" w:rsidRDefault="00005B5A" w:rsidP="00AA310E">
            <w:pPr>
              <w:rPr>
                <w:szCs w:val="24"/>
              </w:rPr>
            </w:pPr>
          </w:p>
        </w:tc>
        <w:tc>
          <w:tcPr>
            <w:tcW w:w="1080" w:type="dxa"/>
          </w:tcPr>
          <w:p w14:paraId="0CD1A7F0" w14:textId="77777777" w:rsidR="00005B5A" w:rsidRPr="000104BB" w:rsidRDefault="00005B5A" w:rsidP="00AA310E">
            <w:pPr>
              <w:rPr>
                <w:szCs w:val="24"/>
              </w:rPr>
            </w:pPr>
          </w:p>
        </w:tc>
        <w:tc>
          <w:tcPr>
            <w:tcW w:w="7308" w:type="dxa"/>
          </w:tcPr>
          <w:p w14:paraId="0A25F9C5" w14:textId="77777777" w:rsidR="007A2BEA" w:rsidRPr="000104BB" w:rsidRDefault="007A2BEA" w:rsidP="007A2BEA">
            <w:pPr>
              <w:numPr>
                <w:ilvl w:val="0"/>
                <w:numId w:val="10"/>
              </w:numPr>
              <w:rPr>
                <w:szCs w:val="24"/>
              </w:rPr>
            </w:pPr>
            <w:r w:rsidRPr="000104BB">
              <w:rPr>
                <w:szCs w:val="24"/>
              </w:rPr>
              <w:t>Prepare contract modifications for U of Iowa, UCLA and LASP based on modification expected from SwRI for FIELDS July 2013 proposal.</w:t>
            </w:r>
          </w:p>
          <w:p w14:paraId="6A161446" w14:textId="13E16FA4" w:rsidR="00947C05" w:rsidRPr="000104BB" w:rsidRDefault="00947C05" w:rsidP="0025103A">
            <w:pPr>
              <w:numPr>
                <w:ilvl w:val="0"/>
                <w:numId w:val="10"/>
              </w:numPr>
              <w:rPr>
                <w:szCs w:val="24"/>
              </w:rPr>
            </w:pPr>
            <w:r w:rsidRPr="000104BB">
              <w:rPr>
                <w:szCs w:val="24"/>
              </w:rPr>
              <w:t xml:space="preserve">Prepare the GFY15 spend plan (08 Aug due date). </w:t>
            </w:r>
          </w:p>
          <w:p w14:paraId="1DBDE06D" w14:textId="77777777" w:rsidR="0025103A" w:rsidRPr="000104BB" w:rsidRDefault="0025103A" w:rsidP="0025103A">
            <w:pPr>
              <w:numPr>
                <w:ilvl w:val="0"/>
                <w:numId w:val="10"/>
              </w:numPr>
              <w:rPr>
                <w:szCs w:val="24"/>
              </w:rPr>
            </w:pPr>
            <w:r w:rsidRPr="000104BB">
              <w:rPr>
                <w:szCs w:val="24"/>
              </w:rPr>
              <w:lastRenderedPageBreak/>
              <w:t xml:space="preserve">Update the Gun and GDE schedule. </w:t>
            </w:r>
          </w:p>
          <w:p w14:paraId="185780AE" w14:textId="5FC89C7E" w:rsidR="0025103A" w:rsidRPr="000104BB" w:rsidRDefault="00117E77" w:rsidP="0025103A">
            <w:pPr>
              <w:numPr>
                <w:ilvl w:val="0"/>
                <w:numId w:val="10"/>
              </w:numPr>
              <w:rPr>
                <w:szCs w:val="24"/>
              </w:rPr>
            </w:pPr>
            <w:r w:rsidRPr="000104BB">
              <w:rPr>
                <w:szCs w:val="24"/>
              </w:rPr>
              <w:t>Continue to r</w:t>
            </w:r>
            <w:r w:rsidR="0025103A" w:rsidRPr="000104BB">
              <w:rPr>
                <w:szCs w:val="24"/>
              </w:rPr>
              <w:t xml:space="preserve">eview </w:t>
            </w:r>
            <w:r w:rsidRPr="000104BB">
              <w:rPr>
                <w:szCs w:val="24"/>
              </w:rPr>
              <w:t xml:space="preserve">and update </w:t>
            </w:r>
            <w:r w:rsidR="0025103A" w:rsidRPr="000104BB">
              <w:rPr>
                <w:szCs w:val="24"/>
              </w:rPr>
              <w:t xml:space="preserve">the EDI </w:t>
            </w:r>
            <w:r w:rsidRPr="000104BB">
              <w:rPr>
                <w:szCs w:val="24"/>
              </w:rPr>
              <w:t>G</w:t>
            </w:r>
            <w:r w:rsidR="0025103A" w:rsidRPr="000104BB">
              <w:rPr>
                <w:szCs w:val="24"/>
              </w:rPr>
              <w:t xml:space="preserve">DU delivery and risk mitigation. </w:t>
            </w:r>
          </w:p>
          <w:p w14:paraId="0274E9CC" w14:textId="4C6D4EC9" w:rsidR="006959C1" w:rsidRPr="000104BB" w:rsidRDefault="00045867" w:rsidP="0081460B">
            <w:pPr>
              <w:numPr>
                <w:ilvl w:val="0"/>
                <w:numId w:val="10"/>
              </w:numPr>
              <w:rPr>
                <w:szCs w:val="24"/>
              </w:rPr>
            </w:pPr>
            <w:r w:rsidRPr="000104BB">
              <w:rPr>
                <w:szCs w:val="24"/>
              </w:rPr>
              <w:t>Continue to push</w:t>
            </w:r>
            <w:r w:rsidR="006959C1" w:rsidRPr="000104BB">
              <w:rPr>
                <w:szCs w:val="24"/>
              </w:rPr>
              <w:t xml:space="preserve"> </w:t>
            </w:r>
            <w:r w:rsidR="00F71EA7" w:rsidRPr="000104BB">
              <w:rPr>
                <w:szCs w:val="24"/>
              </w:rPr>
              <w:t>open</w:t>
            </w:r>
            <w:r w:rsidR="006959C1" w:rsidRPr="000104BB">
              <w:rPr>
                <w:szCs w:val="24"/>
              </w:rPr>
              <w:t xml:space="preserve"> </w:t>
            </w:r>
            <w:r w:rsidRPr="000104BB">
              <w:rPr>
                <w:szCs w:val="24"/>
              </w:rPr>
              <w:t>NCRs to closure</w:t>
            </w:r>
            <w:r w:rsidR="002D55C6" w:rsidRPr="000104BB">
              <w:rPr>
                <w:szCs w:val="24"/>
              </w:rPr>
              <w:t>. Support FRBs as needed.</w:t>
            </w:r>
          </w:p>
          <w:p w14:paraId="54E07FEC" w14:textId="56CEF8DF" w:rsidR="00005427" w:rsidRPr="000104BB" w:rsidRDefault="004B6253" w:rsidP="0081460B">
            <w:pPr>
              <w:numPr>
                <w:ilvl w:val="0"/>
                <w:numId w:val="10"/>
              </w:numPr>
              <w:rPr>
                <w:szCs w:val="24"/>
              </w:rPr>
            </w:pPr>
            <w:r w:rsidRPr="000104BB">
              <w:rPr>
                <w:szCs w:val="24"/>
              </w:rPr>
              <w:t xml:space="preserve">Continue to prioritize and coordinate the work of the UNH team and its FIELDS partners. </w:t>
            </w:r>
          </w:p>
          <w:p w14:paraId="1B90040A" w14:textId="47E05322" w:rsidR="00BE090B" w:rsidRPr="000104BB" w:rsidRDefault="00BE090B" w:rsidP="0081460B">
            <w:pPr>
              <w:numPr>
                <w:ilvl w:val="0"/>
                <w:numId w:val="10"/>
              </w:numPr>
              <w:rPr>
                <w:szCs w:val="24"/>
              </w:rPr>
            </w:pPr>
            <w:r w:rsidRPr="000104BB">
              <w:rPr>
                <w:szCs w:val="24"/>
              </w:rPr>
              <w:t>Support/staff T/V testing</w:t>
            </w:r>
            <w:r w:rsidR="00CC66C6" w:rsidRPr="000104BB">
              <w:rPr>
                <w:szCs w:val="24"/>
              </w:rPr>
              <w:t xml:space="preserve"> as needed</w:t>
            </w:r>
          </w:p>
          <w:p w14:paraId="35890514" w14:textId="77777777" w:rsidR="007E6025" w:rsidRPr="000104BB" w:rsidRDefault="007E6025" w:rsidP="0081460B">
            <w:pPr>
              <w:numPr>
                <w:ilvl w:val="0"/>
                <w:numId w:val="10"/>
              </w:numPr>
              <w:rPr>
                <w:szCs w:val="24"/>
              </w:rPr>
            </w:pPr>
            <w:r w:rsidRPr="000104BB">
              <w:rPr>
                <w:szCs w:val="24"/>
              </w:rPr>
              <w:t>Receive delivery of the following items at UNH</w:t>
            </w:r>
          </w:p>
          <w:p w14:paraId="5E392EBB" w14:textId="6981DAB3" w:rsidR="00F40491" w:rsidRPr="000104BB" w:rsidRDefault="00117E77" w:rsidP="008B6CB7">
            <w:pPr>
              <w:numPr>
                <w:ilvl w:val="1"/>
                <w:numId w:val="10"/>
              </w:numPr>
              <w:rPr>
                <w:szCs w:val="24"/>
              </w:rPr>
            </w:pPr>
            <w:r w:rsidRPr="000104BB">
              <w:rPr>
                <w:szCs w:val="24"/>
              </w:rPr>
              <w:t>EDI SN</w:t>
            </w:r>
            <w:r w:rsidR="007A2BEA" w:rsidRPr="000104BB">
              <w:rPr>
                <w:szCs w:val="24"/>
              </w:rPr>
              <w:t>8</w:t>
            </w:r>
            <w:r w:rsidRPr="000104BB">
              <w:rPr>
                <w:szCs w:val="24"/>
              </w:rPr>
              <w:t xml:space="preserve"> Gun and GDE (from IWF</w:t>
            </w:r>
            <w:r w:rsidR="007A2BEA" w:rsidRPr="000104BB">
              <w:rPr>
                <w:szCs w:val="24"/>
              </w:rPr>
              <w:t>, 11 Aug</w:t>
            </w:r>
            <w:r w:rsidRPr="000104BB">
              <w:rPr>
                <w:szCs w:val="24"/>
              </w:rPr>
              <w:t>)</w:t>
            </w:r>
          </w:p>
          <w:p w14:paraId="5961342C" w14:textId="77777777" w:rsidR="0081460B" w:rsidRPr="000104BB" w:rsidRDefault="0081460B" w:rsidP="0081460B">
            <w:pPr>
              <w:numPr>
                <w:ilvl w:val="0"/>
                <w:numId w:val="10"/>
              </w:numPr>
              <w:rPr>
                <w:szCs w:val="24"/>
              </w:rPr>
            </w:pPr>
            <w:r w:rsidRPr="000104BB">
              <w:rPr>
                <w:szCs w:val="24"/>
              </w:rPr>
              <w:t>Delivery of the following flight hardware items from UNH to FIELDS partners</w:t>
            </w:r>
          </w:p>
          <w:p w14:paraId="563B899A" w14:textId="61879860" w:rsidR="008B3663" w:rsidRPr="000104BB" w:rsidRDefault="008C63AC" w:rsidP="008B3663">
            <w:pPr>
              <w:numPr>
                <w:ilvl w:val="1"/>
                <w:numId w:val="10"/>
              </w:numPr>
              <w:rPr>
                <w:szCs w:val="24"/>
              </w:rPr>
            </w:pPr>
            <w:r w:rsidRPr="000104BB">
              <w:rPr>
                <w:szCs w:val="24"/>
              </w:rPr>
              <w:t>None</w:t>
            </w:r>
          </w:p>
          <w:p w14:paraId="45D0D450" w14:textId="451ABD6D" w:rsidR="00226185" w:rsidRPr="000104BB" w:rsidRDefault="00226185" w:rsidP="0081460B">
            <w:pPr>
              <w:numPr>
                <w:ilvl w:val="0"/>
                <w:numId w:val="10"/>
              </w:numPr>
              <w:rPr>
                <w:szCs w:val="24"/>
              </w:rPr>
            </w:pPr>
            <w:r w:rsidRPr="000104BB">
              <w:rPr>
                <w:szCs w:val="24"/>
              </w:rPr>
              <w:t xml:space="preserve">Prepare and conduct the following PERs </w:t>
            </w:r>
            <w:r w:rsidR="00E47F3D" w:rsidRPr="000104BB">
              <w:rPr>
                <w:szCs w:val="24"/>
              </w:rPr>
              <w:t>and associated TRRs</w:t>
            </w:r>
          </w:p>
          <w:p w14:paraId="4C062E9A" w14:textId="521A41D2" w:rsidR="00453E7C" w:rsidRPr="000104BB" w:rsidRDefault="008C63AC" w:rsidP="0081460B">
            <w:pPr>
              <w:numPr>
                <w:ilvl w:val="1"/>
                <w:numId w:val="10"/>
              </w:numPr>
              <w:rPr>
                <w:szCs w:val="24"/>
              </w:rPr>
            </w:pPr>
            <w:r w:rsidRPr="000104BB">
              <w:rPr>
                <w:szCs w:val="24"/>
              </w:rPr>
              <w:t xml:space="preserve">TRRs: </w:t>
            </w:r>
            <w:r w:rsidR="007A2BEA" w:rsidRPr="000104BB">
              <w:rPr>
                <w:szCs w:val="24"/>
              </w:rPr>
              <w:t>SDP</w:t>
            </w:r>
            <w:r w:rsidR="00711C85" w:rsidRPr="000104BB">
              <w:rPr>
                <w:szCs w:val="24"/>
              </w:rPr>
              <w:t xml:space="preserve"> SN</w:t>
            </w:r>
            <w:r w:rsidR="007A2BEA" w:rsidRPr="000104BB">
              <w:rPr>
                <w:szCs w:val="24"/>
              </w:rPr>
              <w:t>2 &amp; 7</w:t>
            </w:r>
            <w:r w:rsidR="008B6CB7" w:rsidRPr="000104BB">
              <w:rPr>
                <w:szCs w:val="24"/>
              </w:rPr>
              <w:t xml:space="preserve"> </w:t>
            </w:r>
            <w:r w:rsidRPr="000104BB">
              <w:rPr>
                <w:szCs w:val="24"/>
              </w:rPr>
              <w:t>TV testing</w:t>
            </w:r>
          </w:p>
          <w:p w14:paraId="4D7655F3" w14:textId="612E52F5" w:rsidR="00226185" w:rsidRPr="000104BB" w:rsidRDefault="007721BE" w:rsidP="0081460B">
            <w:pPr>
              <w:numPr>
                <w:ilvl w:val="0"/>
                <w:numId w:val="10"/>
              </w:numPr>
              <w:rPr>
                <w:szCs w:val="24"/>
              </w:rPr>
            </w:pPr>
            <w:r w:rsidRPr="000104BB">
              <w:rPr>
                <w:szCs w:val="24"/>
              </w:rPr>
              <w:t xml:space="preserve">Prepare and conduct the following </w:t>
            </w:r>
            <w:r w:rsidR="00226185" w:rsidRPr="000104BB">
              <w:rPr>
                <w:szCs w:val="24"/>
              </w:rPr>
              <w:t>PSRs</w:t>
            </w:r>
            <w:r w:rsidR="00AE23B1" w:rsidRPr="000104BB">
              <w:rPr>
                <w:szCs w:val="24"/>
              </w:rPr>
              <w:t xml:space="preserve"> or Acceptance Reviews</w:t>
            </w:r>
            <w:r w:rsidR="00226185" w:rsidRPr="000104BB">
              <w:rPr>
                <w:szCs w:val="24"/>
              </w:rPr>
              <w:t>.</w:t>
            </w:r>
          </w:p>
          <w:p w14:paraId="33AB8207" w14:textId="0FAAC790" w:rsidR="000104BB" w:rsidRPr="000104BB" w:rsidRDefault="000104BB" w:rsidP="0081460B">
            <w:pPr>
              <w:numPr>
                <w:ilvl w:val="1"/>
                <w:numId w:val="10"/>
              </w:numPr>
              <w:rPr>
                <w:szCs w:val="24"/>
              </w:rPr>
            </w:pPr>
            <w:r w:rsidRPr="000104BB">
              <w:rPr>
                <w:szCs w:val="24"/>
              </w:rPr>
              <w:t>GDU SNs 2 &amp; 6 Acceptance Review (conducted 1 Jul)</w:t>
            </w:r>
          </w:p>
          <w:p w14:paraId="01E17987" w14:textId="63F02031" w:rsidR="008B6CB7" w:rsidRPr="000104BB" w:rsidRDefault="007A2BEA" w:rsidP="0081460B">
            <w:pPr>
              <w:numPr>
                <w:ilvl w:val="1"/>
                <w:numId w:val="10"/>
              </w:numPr>
              <w:rPr>
                <w:szCs w:val="24"/>
              </w:rPr>
            </w:pPr>
            <w:r w:rsidRPr="000104BB">
              <w:rPr>
                <w:szCs w:val="24"/>
              </w:rPr>
              <w:t>GDU SN</w:t>
            </w:r>
            <w:r w:rsidR="000104BB" w:rsidRPr="000104BB">
              <w:rPr>
                <w:szCs w:val="24"/>
              </w:rPr>
              <w:t xml:space="preserve"> </w:t>
            </w:r>
            <w:r w:rsidRPr="000104BB">
              <w:rPr>
                <w:szCs w:val="24"/>
              </w:rPr>
              <w:t>9 Acceptance Review</w:t>
            </w:r>
          </w:p>
          <w:p w14:paraId="76BB8289" w14:textId="7A359537" w:rsidR="0041272E" w:rsidRPr="000104BB" w:rsidRDefault="0041272E" w:rsidP="0081460B">
            <w:pPr>
              <w:numPr>
                <w:ilvl w:val="0"/>
                <w:numId w:val="10"/>
              </w:numPr>
              <w:rPr>
                <w:szCs w:val="24"/>
              </w:rPr>
            </w:pPr>
            <w:r w:rsidRPr="000104BB">
              <w:rPr>
                <w:szCs w:val="24"/>
              </w:rPr>
              <w:t>Make or coordinate delivery of the following to GSFC IS or S/C teams</w:t>
            </w:r>
          </w:p>
          <w:p w14:paraId="2F5EA344" w14:textId="18AC8878" w:rsidR="000104BB" w:rsidRPr="000104BB" w:rsidRDefault="000104BB" w:rsidP="0081460B">
            <w:pPr>
              <w:numPr>
                <w:ilvl w:val="1"/>
                <w:numId w:val="10"/>
              </w:numPr>
              <w:rPr>
                <w:szCs w:val="24"/>
              </w:rPr>
            </w:pPr>
            <w:r w:rsidRPr="000104BB">
              <w:rPr>
                <w:szCs w:val="24"/>
              </w:rPr>
              <w:t>SDP SNs 3, 4 &amp; 12</w:t>
            </w:r>
          </w:p>
          <w:p w14:paraId="7DAECC9E" w14:textId="6573AC2B" w:rsidR="00042C6B" w:rsidRPr="000104BB" w:rsidRDefault="008C63AC" w:rsidP="0081460B">
            <w:pPr>
              <w:numPr>
                <w:ilvl w:val="1"/>
                <w:numId w:val="10"/>
              </w:numPr>
              <w:rPr>
                <w:szCs w:val="24"/>
              </w:rPr>
            </w:pPr>
            <w:r w:rsidRPr="000104BB">
              <w:rPr>
                <w:szCs w:val="24"/>
              </w:rPr>
              <w:t xml:space="preserve">SDP </w:t>
            </w:r>
            <w:r w:rsidR="000104BB" w:rsidRPr="000104BB">
              <w:rPr>
                <w:szCs w:val="24"/>
              </w:rPr>
              <w:t>SN</w:t>
            </w:r>
            <w:r w:rsidRPr="000104BB">
              <w:rPr>
                <w:szCs w:val="24"/>
              </w:rPr>
              <w:t>s 7</w:t>
            </w:r>
            <w:r w:rsidR="000104BB" w:rsidRPr="000104BB">
              <w:rPr>
                <w:szCs w:val="24"/>
              </w:rPr>
              <w:t xml:space="preserve"> </w:t>
            </w:r>
            <w:r w:rsidRPr="000104BB">
              <w:rPr>
                <w:szCs w:val="24"/>
              </w:rPr>
              <w:t>&amp;</w:t>
            </w:r>
            <w:r w:rsidR="000104BB" w:rsidRPr="000104BB">
              <w:rPr>
                <w:szCs w:val="24"/>
              </w:rPr>
              <w:t xml:space="preserve"> </w:t>
            </w:r>
            <w:r w:rsidRPr="000104BB">
              <w:rPr>
                <w:szCs w:val="24"/>
              </w:rPr>
              <w:t>8</w:t>
            </w:r>
          </w:p>
          <w:p w14:paraId="2DFC2336" w14:textId="66C7F64B" w:rsidR="000104BB" w:rsidRDefault="000104BB" w:rsidP="0081460B">
            <w:pPr>
              <w:numPr>
                <w:ilvl w:val="1"/>
                <w:numId w:val="10"/>
              </w:numPr>
              <w:rPr>
                <w:szCs w:val="24"/>
              </w:rPr>
            </w:pPr>
            <w:r w:rsidRPr="000104BB">
              <w:rPr>
                <w:szCs w:val="24"/>
              </w:rPr>
              <w:t>EDI GDU SNs 2 &amp; 6</w:t>
            </w:r>
          </w:p>
          <w:p w14:paraId="25B6A6CC" w14:textId="6B299E86" w:rsidR="000104BB" w:rsidRPr="000104BB" w:rsidRDefault="000104BB" w:rsidP="0081460B">
            <w:pPr>
              <w:numPr>
                <w:ilvl w:val="1"/>
                <w:numId w:val="10"/>
              </w:numPr>
              <w:rPr>
                <w:szCs w:val="24"/>
              </w:rPr>
            </w:pPr>
            <w:r>
              <w:rPr>
                <w:szCs w:val="24"/>
              </w:rPr>
              <w:t>EDI GDU SN 9</w:t>
            </w:r>
          </w:p>
          <w:p w14:paraId="3CBBC0A2" w14:textId="153CBA2E" w:rsidR="009D72AA" w:rsidRPr="000104BB" w:rsidRDefault="009D72AA" w:rsidP="0081460B">
            <w:pPr>
              <w:numPr>
                <w:ilvl w:val="0"/>
                <w:numId w:val="10"/>
              </w:numPr>
              <w:rPr>
                <w:szCs w:val="24"/>
              </w:rPr>
            </w:pPr>
            <w:r w:rsidRPr="000104BB">
              <w:rPr>
                <w:szCs w:val="24"/>
              </w:rPr>
              <w:t xml:space="preserve">CDRL </w:t>
            </w:r>
            <w:r w:rsidR="00176835" w:rsidRPr="000104BB">
              <w:rPr>
                <w:szCs w:val="24"/>
              </w:rPr>
              <w:t xml:space="preserve">and contract deliverable </w:t>
            </w:r>
            <w:r w:rsidRPr="000104BB">
              <w:rPr>
                <w:szCs w:val="24"/>
              </w:rPr>
              <w:t>submissions:</w:t>
            </w:r>
          </w:p>
          <w:p w14:paraId="177E698E" w14:textId="2B113517" w:rsidR="00DB752E" w:rsidRPr="000104BB" w:rsidRDefault="00D3582D" w:rsidP="002D55C6">
            <w:pPr>
              <w:numPr>
                <w:ilvl w:val="1"/>
                <w:numId w:val="10"/>
              </w:numPr>
              <w:rPr>
                <w:szCs w:val="24"/>
              </w:rPr>
            </w:pPr>
            <w:r w:rsidRPr="000104BB">
              <w:rPr>
                <w:szCs w:val="24"/>
              </w:rPr>
              <w:t>None planned</w:t>
            </w:r>
          </w:p>
        </w:tc>
      </w:tr>
      <w:tr w:rsidR="007276E0" w:rsidRPr="00B26684" w14:paraId="2D997359" w14:textId="77777777" w:rsidTr="00936C51">
        <w:tc>
          <w:tcPr>
            <w:tcW w:w="648" w:type="dxa"/>
          </w:tcPr>
          <w:p w14:paraId="22B60637" w14:textId="1C8A65F8" w:rsidR="00005B5A" w:rsidRPr="00B26684" w:rsidRDefault="00005B5A">
            <w:pPr>
              <w:rPr>
                <w:szCs w:val="24"/>
              </w:rPr>
            </w:pPr>
          </w:p>
        </w:tc>
        <w:tc>
          <w:tcPr>
            <w:tcW w:w="540" w:type="dxa"/>
          </w:tcPr>
          <w:p w14:paraId="3C1921C8" w14:textId="77777777" w:rsidR="00005B5A" w:rsidRPr="00B26684" w:rsidRDefault="00005B5A">
            <w:pPr>
              <w:numPr>
                <w:ilvl w:val="0"/>
                <w:numId w:val="10"/>
              </w:numPr>
              <w:rPr>
                <w:szCs w:val="24"/>
              </w:rPr>
            </w:pPr>
          </w:p>
        </w:tc>
        <w:tc>
          <w:tcPr>
            <w:tcW w:w="8388" w:type="dxa"/>
            <w:gridSpan w:val="2"/>
          </w:tcPr>
          <w:p w14:paraId="2B31B92B" w14:textId="77777777" w:rsidR="00005B5A" w:rsidRPr="00B26684" w:rsidRDefault="00005B5A" w:rsidP="00AA310E">
            <w:pPr>
              <w:rPr>
                <w:szCs w:val="24"/>
              </w:rPr>
            </w:pPr>
            <w:r w:rsidRPr="00B26684">
              <w:rPr>
                <w:szCs w:val="24"/>
              </w:rPr>
              <w:t>Product Assurance, Configuration Management, Parts, Materials, Facilities</w:t>
            </w:r>
          </w:p>
        </w:tc>
      </w:tr>
      <w:tr w:rsidR="00005B5A" w:rsidRPr="00B26684" w14:paraId="44BC9BBF" w14:textId="77777777" w:rsidTr="00936C51">
        <w:tc>
          <w:tcPr>
            <w:tcW w:w="648" w:type="dxa"/>
          </w:tcPr>
          <w:p w14:paraId="72EAF72B" w14:textId="77777777" w:rsidR="00005B5A" w:rsidRPr="00B26684" w:rsidRDefault="00005B5A" w:rsidP="00AA310E">
            <w:pPr>
              <w:rPr>
                <w:szCs w:val="24"/>
              </w:rPr>
            </w:pPr>
          </w:p>
        </w:tc>
        <w:tc>
          <w:tcPr>
            <w:tcW w:w="540" w:type="dxa"/>
          </w:tcPr>
          <w:p w14:paraId="3B1924A8" w14:textId="77777777" w:rsidR="00005B5A" w:rsidRPr="00B26684" w:rsidRDefault="00005B5A" w:rsidP="00AA310E">
            <w:pPr>
              <w:rPr>
                <w:szCs w:val="24"/>
              </w:rPr>
            </w:pPr>
          </w:p>
        </w:tc>
        <w:tc>
          <w:tcPr>
            <w:tcW w:w="1080" w:type="dxa"/>
          </w:tcPr>
          <w:p w14:paraId="4EA01A92" w14:textId="77777777" w:rsidR="00005B5A" w:rsidRPr="00B26684" w:rsidRDefault="00005B5A" w:rsidP="00AA310E">
            <w:pPr>
              <w:rPr>
                <w:szCs w:val="24"/>
              </w:rPr>
            </w:pPr>
          </w:p>
        </w:tc>
        <w:tc>
          <w:tcPr>
            <w:tcW w:w="7308" w:type="dxa"/>
          </w:tcPr>
          <w:p w14:paraId="01D869BA" w14:textId="4CAE6D6E" w:rsidR="0057264D" w:rsidRPr="00B26684" w:rsidRDefault="0057264D" w:rsidP="0057264D">
            <w:pPr>
              <w:ind w:left="72"/>
              <w:rPr>
                <w:szCs w:val="24"/>
              </w:rPr>
            </w:pPr>
            <w:r w:rsidRPr="00B26684">
              <w:rPr>
                <w:szCs w:val="24"/>
              </w:rPr>
              <w:t>Turco/Salwen</w:t>
            </w:r>
          </w:p>
          <w:p w14:paraId="28A44C66" w14:textId="2798F46F" w:rsidR="00B26684" w:rsidRPr="00B26684" w:rsidRDefault="00B26684" w:rsidP="00B26684">
            <w:pPr>
              <w:pStyle w:val="ListParagraph"/>
              <w:numPr>
                <w:ilvl w:val="0"/>
                <w:numId w:val="20"/>
              </w:numPr>
            </w:pPr>
            <w:r w:rsidRPr="00B26684">
              <w:t>Continue support for SDP test and verification activities</w:t>
            </w:r>
          </w:p>
          <w:p w14:paraId="4213B3F4" w14:textId="43761A07" w:rsidR="00B26684" w:rsidRPr="00B26684" w:rsidRDefault="00B26684" w:rsidP="00B26684">
            <w:pPr>
              <w:pStyle w:val="ListParagraph"/>
              <w:numPr>
                <w:ilvl w:val="0"/>
                <w:numId w:val="20"/>
              </w:numPr>
            </w:pPr>
            <w:r w:rsidRPr="00B26684">
              <w:t>SDP FM7 and FM2 (flight spare) TV test support</w:t>
            </w:r>
          </w:p>
          <w:p w14:paraId="08EB7BC0" w14:textId="62AC511A" w:rsidR="00B26684" w:rsidRPr="00B26684" w:rsidRDefault="00B26684" w:rsidP="00B26684">
            <w:pPr>
              <w:pStyle w:val="ListParagraph"/>
              <w:numPr>
                <w:ilvl w:val="0"/>
                <w:numId w:val="20"/>
              </w:numPr>
            </w:pPr>
            <w:r w:rsidRPr="00B26684">
              <w:t>EDI FM9 PSR support</w:t>
            </w:r>
          </w:p>
          <w:p w14:paraId="25979F07" w14:textId="329B3467" w:rsidR="00B13CE5" w:rsidRPr="00B26684" w:rsidRDefault="00B26684" w:rsidP="00B26684">
            <w:pPr>
              <w:pStyle w:val="ListParagraph"/>
              <w:numPr>
                <w:ilvl w:val="0"/>
                <w:numId w:val="20"/>
              </w:numPr>
            </w:pPr>
            <w:r w:rsidRPr="00B26684">
              <w:t>SDP FM7 &amp; FM8 cleaning and bagging for shipment</w:t>
            </w:r>
          </w:p>
        </w:tc>
      </w:tr>
      <w:tr w:rsidR="00005B5A" w:rsidRPr="009E6109" w14:paraId="7D67E8B2" w14:textId="77777777" w:rsidTr="00936C51">
        <w:tc>
          <w:tcPr>
            <w:tcW w:w="648" w:type="dxa"/>
          </w:tcPr>
          <w:p w14:paraId="12AFBDD0" w14:textId="3A9AC3CB" w:rsidR="00005B5A" w:rsidRPr="009E6109" w:rsidRDefault="00005B5A">
            <w:pPr>
              <w:rPr>
                <w:szCs w:val="24"/>
              </w:rPr>
            </w:pPr>
          </w:p>
        </w:tc>
        <w:tc>
          <w:tcPr>
            <w:tcW w:w="540" w:type="dxa"/>
          </w:tcPr>
          <w:p w14:paraId="7B119CB7" w14:textId="77777777" w:rsidR="00005B5A" w:rsidRPr="009E6109" w:rsidRDefault="00005B5A">
            <w:pPr>
              <w:numPr>
                <w:ilvl w:val="0"/>
                <w:numId w:val="10"/>
              </w:numPr>
              <w:rPr>
                <w:szCs w:val="24"/>
              </w:rPr>
            </w:pPr>
          </w:p>
        </w:tc>
        <w:tc>
          <w:tcPr>
            <w:tcW w:w="8388" w:type="dxa"/>
            <w:gridSpan w:val="2"/>
          </w:tcPr>
          <w:p w14:paraId="6DB6159C" w14:textId="0AF6970B" w:rsidR="00005B5A" w:rsidRPr="009E6109" w:rsidRDefault="00005B5A" w:rsidP="00AA310E">
            <w:pPr>
              <w:rPr>
                <w:szCs w:val="24"/>
              </w:rPr>
            </w:pPr>
            <w:r w:rsidRPr="009E6109">
              <w:rPr>
                <w:szCs w:val="24"/>
              </w:rPr>
              <w:t>Systems Engineering</w:t>
            </w:r>
            <w:r w:rsidR="009D41A6" w:rsidRPr="009E6109">
              <w:rPr>
                <w:szCs w:val="24"/>
              </w:rPr>
              <w:t xml:space="preserve"> &amp; FIELDS I&amp;T</w:t>
            </w:r>
          </w:p>
        </w:tc>
      </w:tr>
      <w:tr w:rsidR="007276E0" w:rsidRPr="009E6109" w14:paraId="60B045BC" w14:textId="77777777" w:rsidTr="00936C51">
        <w:tc>
          <w:tcPr>
            <w:tcW w:w="648" w:type="dxa"/>
          </w:tcPr>
          <w:p w14:paraId="1656EB94" w14:textId="77777777" w:rsidR="00005B5A" w:rsidRPr="009E6109" w:rsidRDefault="00005B5A">
            <w:pPr>
              <w:rPr>
                <w:szCs w:val="24"/>
              </w:rPr>
            </w:pPr>
          </w:p>
        </w:tc>
        <w:tc>
          <w:tcPr>
            <w:tcW w:w="540" w:type="dxa"/>
          </w:tcPr>
          <w:p w14:paraId="1F984A6F" w14:textId="77777777" w:rsidR="00005B5A" w:rsidRPr="009E6109" w:rsidRDefault="00005B5A">
            <w:pPr>
              <w:rPr>
                <w:szCs w:val="24"/>
              </w:rPr>
            </w:pPr>
          </w:p>
        </w:tc>
        <w:tc>
          <w:tcPr>
            <w:tcW w:w="1080" w:type="dxa"/>
          </w:tcPr>
          <w:p w14:paraId="306C4A9C" w14:textId="77777777" w:rsidR="00005B5A" w:rsidRPr="009E6109" w:rsidRDefault="00005B5A">
            <w:pPr>
              <w:rPr>
                <w:szCs w:val="24"/>
              </w:rPr>
            </w:pPr>
          </w:p>
        </w:tc>
        <w:tc>
          <w:tcPr>
            <w:tcW w:w="7308" w:type="dxa"/>
          </w:tcPr>
          <w:p w14:paraId="457704AF" w14:textId="727D2A36" w:rsidR="00005B5A" w:rsidRPr="009E6109" w:rsidRDefault="003D4075" w:rsidP="00AA310E">
            <w:pPr>
              <w:ind w:left="72"/>
              <w:rPr>
                <w:szCs w:val="24"/>
              </w:rPr>
            </w:pPr>
            <w:r w:rsidRPr="009E6109">
              <w:rPr>
                <w:szCs w:val="24"/>
              </w:rPr>
              <w:t xml:space="preserve">Rau, </w:t>
            </w:r>
            <w:r w:rsidR="00005B5A" w:rsidRPr="009E6109">
              <w:rPr>
                <w:szCs w:val="24"/>
              </w:rPr>
              <w:t>Dors</w:t>
            </w:r>
            <w:r w:rsidRPr="009E6109">
              <w:rPr>
                <w:szCs w:val="24"/>
              </w:rPr>
              <w:t>, Needell</w:t>
            </w:r>
          </w:p>
          <w:p w14:paraId="1C844558" w14:textId="77777777" w:rsidR="009E6109" w:rsidRPr="009E6109" w:rsidRDefault="009E6109" w:rsidP="009E6109">
            <w:pPr>
              <w:numPr>
                <w:ilvl w:val="0"/>
                <w:numId w:val="10"/>
              </w:numPr>
              <w:tabs>
                <w:tab w:val="num" w:pos="1080"/>
              </w:tabs>
            </w:pPr>
            <w:r w:rsidRPr="009E6109">
              <w:t>Support SDP SN03/04 Life Testing and Re-crimp activity</w:t>
            </w:r>
          </w:p>
          <w:p w14:paraId="774C3825" w14:textId="77777777" w:rsidR="009E6109" w:rsidRPr="009E6109" w:rsidRDefault="009E6109" w:rsidP="009E6109">
            <w:pPr>
              <w:numPr>
                <w:ilvl w:val="0"/>
                <w:numId w:val="10"/>
              </w:numPr>
              <w:tabs>
                <w:tab w:val="num" w:pos="1080"/>
              </w:tabs>
            </w:pPr>
            <w:r w:rsidRPr="009E6109">
              <w:t>Support GDU SN06, GDU SN02 and GDU SN09 Acceptance Reviews</w:t>
            </w:r>
          </w:p>
          <w:p w14:paraId="3999C015" w14:textId="77777777" w:rsidR="009E6109" w:rsidRPr="009E6109" w:rsidRDefault="009E6109" w:rsidP="009E6109">
            <w:pPr>
              <w:numPr>
                <w:ilvl w:val="0"/>
                <w:numId w:val="10"/>
              </w:numPr>
              <w:tabs>
                <w:tab w:val="num" w:pos="1080"/>
              </w:tabs>
            </w:pPr>
            <w:r w:rsidRPr="009E6109">
              <w:t>Perform GDU SN09 EMI, Magnetics, FIT and Acceptance Test</w:t>
            </w:r>
          </w:p>
          <w:p w14:paraId="140A0D63" w14:textId="42C5981D" w:rsidR="00330E87" w:rsidRPr="009E6109" w:rsidRDefault="009E6109" w:rsidP="009E6109">
            <w:pPr>
              <w:numPr>
                <w:ilvl w:val="0"/>
                <w:numId w:val="10"/>
              </w:numPr>
              <w:tabs>
                <w:tab w:val="num" w:pos="1080"/>
              </w:tabs>
            </w:pPr>
            <w:r w:rsidRPr="009E6109">
              <w:t xml:space="preserve">Continue submitting FIELDS verification material for closure </w:t>
            </w:r>
          </w:p>
        </w:tc>
      </w:tr>
      <w:tr w:rsidR="007276E0" w:rsidRPr="009E6109" w14:paraId="6FA5D7C4" w14:textId="77777777" w:rsidTr="0011548B">
        <w:tc>
          <w:tcPr>
            <w:tcW w:w="648" w:type="dxa"/>
          </w:tcPr>
          <w:p w14:paraId="67C7ED43" w14:textId="77777777" w:rsidR="009D41A6" w:rsidRPr="009E6109" w:rsidRDefault="009D41A6" w:rsidP="0011548B">
            <w:pPr>
              <w:rPr>
                <w:szCs w:val="24"/>
              </w:rPr>
            </w:pPr>
          </w:p>
        </w:tc>
        <w:tc>
          <w:tcPr>
            <w:tcW w:w="540" w:type="dxa"/>
          </w:tcPr>
          <w:p w14:paraId="7BE6002C" w14:textId="77777777" w:rsidR="009D41A6" w:rsidRPr="009E6109" w:rsidRDefault="009D41A6" w:rsidP="0011548B">
            <w:pPr>
              <w:numPr>
                <w:ilvl w:val="0"/>
                <w:numId w:val="10"/>
              </w:numPr>
              <w:rPr>
                <w:szCs w:val="24"/>
              </w:rPr>
            </w:pPr>
          </w:p>
        </w:tc>
        <w:tc>
          <w:tcPr>
            <w:tcW w:w="8388" w:type="dxa"/>
            <w:gridSpan w:val="2"/>
          </w:tcPr>
          <w:p w14:paraId="41A19A36" w14:textId="0894FDEC" w:rsidR="009D41A6" w:rsidRPr="009E6109" w:rsidRDefault="009D41A6" w:rsidP="0011548B">
            <w:pPr>
              <w:rPr>
                <w:szCs w:val="24"/>
              </w:rPr>
            </w:pPr>
            <w:r w:rsidRPr="009E6109">
              <w:rPr>
                <w:szCs w:val="24"/>
              </w:rPr>
              <w:t>Post-Delivery Support</w:t>
            </w:r>
            <w:r w:rsidR="003D4075" w:rsidRPr="009E6109">
              <w:rPr>
                <w:szCs w:val="24"/>
              </w:rPr>
              <w:t xml:space="preserve"> (UNH)</w:t>
            </w:r>
          </w:p>
        </w:tc>
      </w:tr>
      <w:tr w:rsidR="009D41A6" w:rsidRPr="009E6109" w14:paraId="2E2267E5" w14:textId="77777777" w:rsidTr="0011548B">
        <w:tc>
          <w:tcPr>
            <w:tcW w:w="648" w:type="dxa"/>
          </w:tcPr>
          <w:p w14:paraId="4853655A" w14:textId="77777777" w:rsidR="009D41A6" w:rsidRPr="009E6109" w:rsidRDefault="009D41A6" w:rsidP="0011548B">
            <w:pPr>
              <w:rPr>
                <w:szCs w:val="24"/>
              </w:rPr>
            </w:pPr>
          </w:p>
        </w:tc>
        <w:tc>
          <w:tcPr>
            <w:tcW w:w="540" w:type="dxa"/>
          </w:tcPr>
          <w:p w14:paraId="4263FDF2" w14:textId="77777777" w:rsidR="009D41A6" w:rsidRPr="009E6109" w:rsidRDefault="009D41A6" w:rsidP="0011548B">
            <w:pPr>
              <w:rPr>
                <w:szCs w:val="24"/>
              </w:rPr>
            </w:pPr>
          </w:p>
        </w:tc>
        <w:tc>
          <w:tcPr>
            <w:tcW w:w="1080" w:type="dxa"/>
          </w:tcPr>
          <w:p w14:paraId="1111F500" w14:textId="77777777" w:rsidR="009D41A6" w:rsidRPr="009E6109" w:rsidRDefault="009D41A6" w:rsidP="0011548B">
            <w:pPr>
              <w:rPr>
                <w:szCs w:val="24"/>
              </w:rPr>
            </w:pPr>
          </w:p>
        </w:tc>
        <w:tc>
          <w:tcPr>
            <w:tcW w:w="7308" w:type="dxa"/>
          </w:tcPr>
          <w:p w14:paraId="78F0AA6F" w14:textId="71AD14BB" w:rsidR="009D41A6" w:rsidRPr="009E6109" w:rsidRDefault="00EC0D79" w:rsidP="0011548B">
            <w:pPr>
              <w:ind w:left="72"/>
              <w:rPr>
                <w:szCs w:val="24"/>
              </w:rPr>
            </w:pPr>
            <w:r w:rsidRPr="009E6109">
              <w:rPr>
                <w:szCs w:val="24"/>
              </w:rPr>
              <w:t>IS and Observatory</w:t>
            </w:r>
            <w:r w:rsidR="009D41A6" w:rsidRPr="009E6109">
              <w:rPr>
                <w:szCs w:val="24"/>
              </w:rPr>
              <w:t xml:space="preserve"> </w:t>
            </w:r>
            <w:r w:rsidRPr="009E6109">
              <w:rPr>
                <w:szCs w:val="24"/>
              </w:rPr>
              <w:t xml:space="preserve">Support </w:t>
            </w:r>
            <w:r w:rsidR="00827A52" w:rsidRPr="009E6109">
              <w:rPr>
                <w:szCs w:val="24"/>
              </w:rPr>
              <w:t>(</w:t>
            </w:r>
            <w:r w:rsidR="009D41A6" w:rsidRPr="009E6109">
              <w:rPr>
                <w:szCs w:val="24"/>
              </w:rPr>
              <w:t>FIELDS</w:t>
            </w:r>
            <w:r w:rsidR="00827A52" w:rsidRPr="009E6109">
              <w:rPr>
                <w:szCs w:val="24"/>
              </w:rPr>
              <w:t>)</w:t>
            </w:r>
          </w:p>
          <w:p w14:paraId="2969091F" w14:textId="77777777" w:rsidR="009E6109" w:rsidRPr="009E6109" w:rsidRDefault="009E6109" w:rsidP="009E6109">
            <w:pPr>
              <w:numPr>
                <w:ilvl w:val="0"/>
                <w:numId w:val="10"/>
              </w:numPr>
              <w:tabs>
                <w:tab w:val="num" w:pos="1080"/>
              </w:tabs>
            </w:pPr>
            <w:r w:rsidRPr="009E6109">
              <w:t>Finish development of SDP door deployment procedure for OBS level</w:t>
            </w:r>
          </w:p>
          <w:p w14:paraId="78A4C1B6" w14:textId="77777777" w:rsidR="009E6109" w:rsidRPr="009E6109" w:rsidRDefault="009E6109" w:rsidP="009E6109">
            <w:pPr>
              <w:numPr>
                <w:ilvl w:val="0"/>
                <w:numId w:val="10"/>
              </w:numPr>
              <w:tabs>
                <w:tab w:val="num" w:pos="1080"/>
              </w:tabs>
            </w:pPr>
            <w:r w:rsidRPr="009E6109">
              <w:t>Transport GDU SN02, SN06 SN09 and SDP3/4/7/8/12 to GSFC</w:t>
            </w:r>
          </w:p>
          <w:p w14:paraId="63A85348" w14:textId="77777777" w:rsidR="009E6109" w:rsidRPr="009E6109" w:rsidRDefault="009E6109" w:rsidP="009E6109">
            <w:pPr>
              <w:numPr>
                <w:ilvl w:val="0"/>
                <w:numId w:val="10"/>
              </w:numPr>
              <w:tabs>
                <w:tab w:val="num" w:pos="1080"/>
              </w:tabs>
            </w:pPr>
            <w:r w:rsidRPr="009E6109">
              <w:t>Install and test delivered GDU's and SDP's on OBS1/2/4</w:t>
            </w:r>
          </w:p>
          <w:p w14:paraId="43FA1ED4" w14:textId="77777777" w:rsidR="009E6109" w:rsidRPr="009E6109" w:rsidRDefault="009E6109" w:rsidP="009E6109">
            <w:pPr>
              <w:numPr>
                <w:ilvl w:val="0"/>
                <w:numId w:val="10"/>
              </w:numPr>
              <w:tabs>
                <w:tab w:val="num" w:pos="1080"/>
              </w:tabs>
            </w:pPr>
            <w:r w:rsidRPr="009E6109">
              <w:t>Support OBS-3 TV</w:t>
            </w:r>
          </w:p>
          <w:p w14:paraId="6D7D8574" w14:textId="77777777" w:rsidR="009E6109" w:rsidRPr="009E6109" w:rsidRDefault="009E6109" w:rsidP="009E6109">
            <w:pPr>
              <w:numPr>
                <w:ilvl w:val="0"/>
                <w:numId w:val="10"/>
              </w:numPr>
              <w:tabs>
                <w:tab w:val="num" w:pos="1080"/>
              </w:tabs>
            </w:pPr>
            <w:r w:rsidRPr="009E6109">
              <w:t>Perform magnetometer boom inspections as available</w:t>
            </w:r>
          </w:p>
          <w:p w14:paraId="71D9085A" w14:textId="439A1D2D" w:rsidR="000D58BC" w:rsidRPr="009E6109" w:rsidRDefault="009E6109" w:rsidP="009E6109">
            <w:pPr>
              <w:numPr>
                <w:ilvl w:val="0"/>
                <w:numId w:val="10"/>
              </w:numPr>
              <w:tabs>
                <w:tab w:val="num" w:pos="1080"/>
              </w:tabs>
            </w:pPr>
            <w:r w:rsidRPr="009E6109">
              <w:lastRenderedPageBreak/>
              <w:t>Continue I&amp;T planning for FIELDS at the OBS level</w:t>
            </w:r>
          </w:p>
        </w:tc>
      </w:tr>
      <w:tr w:rsidR="00005B5A" w:rsidRPr="00AA2285" w14:paraId="3D3B0830" w14:textId="77777777" w:rsidTr="00936C51">
        <w:tc>
          <w:tcPr>
            <w:tcW w:w="648" w:type="dxa"/>
          </w:tcPr>
          <w:p w14:paraId="65703508" w14:textId="77777777" w:rsidR="00005B5A" w:rsidRPr="00AA2285" w:rsidRDefault="00005B5A">
            <w:pPr>
              <w:rPr>
                <w:szCs w:val="24"/>
              </w:rPr>
            </w:pPr>
          </w:p>
        </w:tc>
        <w:tc>
          <w:tcPr>
            <w:tcW w:w="540" w:type="dxa"/>
          </w:tcPr>
          <w:p w14:paraId="1CAF57CA" w14:textId="77777777" w:rsidR="00005B5A" w:rsidRPr="00AA2285" w:rsidRDefault="00005B5A">
            <w:pPr>
              <w:numPr>
                <w:ilvl w:val="0"/>
                <w:numId w:val="10"/>
              </w:numPr>
              <w:rPr>
                <w:szCs w:val="24"/>
              </w:rPr>
            </w:pPr>
          </w:p>
        </w:tc>
        <w:tc>
          <w:tcPr>
            <w:tcW w:w="8388" w:type="dxa"/>
            <w:gridSpan w:val="2"/>
          </w:tcPr>
          <w:p w14:paraId="0DC798BB" w14:textId="77777777" w:rsidR="00005B5A" w:rsidRPr="00AA2285" w:rsidRDefault="00005B5A" w:rsidP="00AA310E">
            <w:pPr>
              <w:rPr>
                <w:szCs w:val="24"/>
              </w:rPr>
            </w:pPr>
            <w:r w:rsidRPr="00AA2285">
              <w:rPr>
                <w:szCs w:val="24"/>
              </w:rPr>
              <w:t>Science</w:t>
            </w:r>
          </w:p>
        </w:tc>
      </w:tr>
      <w:tr w:rsidR="007276E0" w:rsidRPr="00AA2285" w14:paraId="38687A62" w14:textId="77777777" w:rsidTr="00936C51">
        <w:tc>
          <w:tcPr>
            <w:tcW w:w="648" w:type="dxa"/>
          </w:tcPr>
          <w:p w14:paraId="1CB5F381" w14:textId="77777777" w:rsidR="00005B5A" w:rsidRPr="00AA2285" w:rsidRDefault="00005B5A">
            <w:pPr>
              <w:rPr>
                <w:szCs w:val="24"/>
              </w:rPr>
            </w:pPr>
          </w:p>
        </w:tc>
        <w:tc>
          <w:tcPr>
            <w:tcW w:w="540" w:type="dxa"/>
          </w:tcPr>
          <w:p w14:paraId="0B4B5C15" w14:textId="77777777" w:rsidR="00005B5A" w:rsidRPr="00AA2285" w:rsidRDefault="00005B5A">
            <w:pPr>
              <w:rPr>
                <w:szCs w:val="24"/>
              </w:rPr>
            </w:pPr>
          </w:p>
        </w:tc>
        <w:tc>
          <w:tcPr>
            <w:tcW w:w="1080" w:type="dxa"/>
          </w:tcPr>
          <w:p w14:paraId="6518384A" w14:textId="77777777" w:rsidR="00005B5A" w:rsidRPr="00AA2285" w:rsidRDefault="00005B5A">
            <w:pPr>
              <w:rPr>
                <w:szCs w:val="24"/>
              </w:rPr>
            </w:pPr>
          </w:p>
        </w:tc>
        <w:tc>
          <w:tcPr>
            <w:tcW w:w="7308" w:type="dxa"/>
          </w:tcPr>
          <w:p w14:paraId="2BB7A83E" w14:textId="3BDD8401" w:rsidR="002C086F" w:rsidRPr="00AA2285" w:rsidRDefault="002C086F" w:rsidP="00F21F06">
            <w:pPr>
              <w:autoSpaceDE w:val="0"/>
              <w:autoSpaceDN w:val="0"/>
              <w:adjustRightInd w:val="0"/>
              <w:ind w:left="72"/>
              <w:rPr>
                <w:szCs w:val="24"/>
              </w:rPr>
            </w:pPr>
            <w:r w:rsidRPr="00AA2285">
              <w:rPr>
                <w:szCs w:val="24"/>
              </w:rPr>
              <w:t>SWT and SWG</w:t>
            </w:r>
          </w:p>
          <w:p w14:paraId="353F1C71" w14:textId="5132FD81" w:rsidR="007031A5" w:rsidRPr="00AA2285" w:rsidRDefault="007031A5" w:rsidP="00AA2285">
            <w:pPr>
              <w:numPr>
                <w:ilvl w:val="0"/>
                <w:numId w:val="21"/>
              </w:numPr>
              <w:autoSpaceDE w:val="0"/>
              <w:autoSpaceDN w:val="0"/>
              <w:adjustRightInd w:val="0"/>
              <w:rPr>
                <w:szCs w:val="24"/>
              </w:rPr>
            </w:pPr>
            <w:r w:rsidRPr="00AA2285">
              <w:rPr>
                <w:szCs w:val="24"/>
              </w:rPr>
              <w:t>Support science telecons as needed</w:t>
            </w:r>
          </w:p>
          <w:p w14:paraId="24DB027C" w14:textId="36F08AA2" w:rsidR="00316643" w:rsidRPr="00AA2285" w:rsidRDefault="00316643" w:rsidP="00AA2285">
            <w:pPr>
              <w:numPr>
                <w:ilvl w:val="0"/>
                <w:numId w:val="21"/>
              </w:numPr>
              <w:autoSpaceDE w:val="0"/>
              <w:autoSpaceDN w:val="0"/>
              <w:adjustRightInd w:val="0"/>
              <w:rPr>
                <w:szCs w:val="24"/>
              </w:rPr>
            </w:pPr>
            <w:r w:rsidRPr="00AA2285">
              <w:rPr>
                <w:szCs w:val="24"/>
              </w:rPr>
              <w:t xml:space="preserve">Continue </w:t>
            </w:r>
            <w:r w:rsidR="00A65308" w:rsidRPr="00AA2285">
              <w:rPr>
                <w:szCs w:val="24"/>
              </w:rPr>
              <w:t>preparation</w:t>
            </w:r>
            <w:r w:rsidRPr="00AA2285">
              <w:rPr>
                <w:szCs w:val="24"/>
              </w:rPr>
              <w:t xml:space="preserve"> FIELDS Ins</w:t>
            </w:r>
            <w:r w:rsidR="00A65308" w:rsidRPr="00AA2285">
              <w:rPr>
                <w:szCs w:val="24"/>
              </w:rPr>
              <w:t>trumentation paper</w:t>
            </w:r>
            <w:r w:rsidR="0074100F" w:rsidRPr="00AA2285">
              <w:rPr>
                <w:szCs w:val="24"/>
              </w:rPr>
              <w:t>s</w:t>
            </w:r>
          </w:p>
          <w:p w14:paraId="1D72A7E1" w14:textId="77777777" w:rsidR="00613BD8" w:rsidRPr="00AA2285" w:rsidRDefault="00613BD8" w:rsidP="00F21F06">
            <w:pPr>
              <w:autoSpaceDE w:val="0"/>
              <w:autoSpaceDN w:val="0"/>
              <w:adjustRightInd w:val="0"/>
              <w:ind w:left="72"/>
              <w:rPr>
                <w:szCs w:val="24"/>
              </w:rPr>
            </w:pPr>
          </w:p>
          <w:p w14:paraId="2B0384B5" w14:textId="1903207D" w:rsidR="00F21F06" w:rsidRPr="00AA2285" w:rsidRDefault="00F21F06" w:rsidP="00F21F06">
            <w:pPr>
              <w:autoSpaceDE w:val="0"/>
              <w:autoSpaceDN w:val="0"/>
              <w:adjustRightInd w:val="0"/>
              <w:ind w:left="72"/>
              <w:rPr>
                <w:szCs w:val="24"/>
              </w:rPr>
            </w:pPr>
            <w:r w:rsidRPr="00AA2285">
              <w:rPr>
                <w:szCs w:val="24"/>
              </w:rPr>
              <w:t xml:space="preserve">Science data processing </w:t>
            </w:r>
            <w:r w:rsidR="004F2BC7" w:rsidRPr="00AA2285">
              <w:rPr>
                <w:szCs w:val="24"/>
              </w:rPr>
              <w:t>plans</w:t>
            </w:r>
          </w:p>
          <w:p w14:paraId="27AF60F1" w14:textId="77777777" w:rsidR="00AA2285" w:rsidRPr="00AA2285" w:rsidRDefault="00AA2285" w:rsidP="00AA2285">
            <w:pPr>
              <w:numPr>
                <w:ilvl w:val="0"/>
                <w:numId w:val="21"/>
              </w:numPr>
              <w:autoSpaceDE w:val="0"/>
              <w:autoSpaceDN w:val="0"/>
              <w:adjustRightInd w:val="0"/>
              <w:rPr>
                <w:szCs w:val="24"/>
              </w:rPr>
            </w:pPr>
            <w:r w:rsidRPr="00AA2285">
              <w:rPr>
                <w:szCs w:val="24"/>
              </w:rPr>
              <w:t>ALL</w:t>
            </w:r>
          </w:p>
          <w:p w14:paraId="0E26C75C" w14:textId="77777777" w:rsidR="00AA2285" w:rsidRPr="00AA2285" w:rsidRDefault="00AA2285" w:rsidP="00AA2285">
            <w:pPr>
              <w:numPr>
                <w:ilvl w:val="1"/>
                <w:numId w:val="21"/>
              </w:numPr>
              <w:autoSpaceDE w:val="0"/>
              <w:autoSpaceDN w:val="0"/>
              <w:adjustRightInd w:val="0"/>
              <w:rPr>
                <w:szCs w:val="24"/>
              </w:rPr>
            </w:pPr>
            <w:r w:rsidRPr="00AA2285">
              <w:rPr>
                <w:szCs w:val="24"/>
              </w:rPr>
              <w:t>Work on INITIAL versions of software by end of November</w:t>
            </w:r>
          </w:p>
          <w:p w14:paraId="00BAC4AE" w14:textId="77777777" w:rsidR="00AA2285" w:rsidRPr="00AA2285" w:rsidRDefault="00AA2285" w:rsidP="00AA2285">
            <w:pPr>
              <w:numPr>
                <w:ilvl w:val="1"/>
                <w:numId w:val="21"/>
              </w:numPr>
              <w:autoSpaceDE w:val="0"/>
              <w:autoSpaceDN w:val="0"/>
              <w:adjustRightInd w:val="0"/>
              <w:rPr>
                <w:szCs w:val="24"/>
              </w:rPr>
            </w:pPr>
            <w:r w:rsidRPr="00AA2285">
              <w:rPr>
                <w:szCs w:val="24"/>
              </w:rPr>
              <w:t>Use SPDF tools to verify CDF and skeleton files follow MMS CDF Guide</w:t>
            </w:r>
          </w:p>
          <w:p w14:paraId="1817F9CA" w14:textId="77777777" w:rsidR="00AA2285" w:rsidRPr="00AA2285" w:rsidRDefault="00AA2285" w:rsidP="00AA2285">
            <w:pPr>
              <w:numPr>
                <w:ilvl w:val="1"/>
                <w:numId w:val="21"/>
              </w:numPr>
              <w:autoSpaceDE w:val="0"/>
              <w:autoSpaceDN w:val="0"/>
              <w:adjustRightInd w:val="0"/>
              <w:rPr>
                <w:szCs w:val="24"/>
              </w:rPr>
            </w:pPr>
            <w:r w:rsidRPr="00AA2285">
              <w:rPr>
                <w:szCs w:val="24"/>
                <w:lang w:eastAsia="fr-FR"/>
              </w:rPr>
              <w:t>Work on error and warning management</w:t>
            </w:r>
          </w:p>
          <w:p w14:paraId="6AD68529" w14:textId="77777777" w:rsidR="00AA2285" w:rsidRPr="00AA2285" w:rsidRDefault="00AA2285" w:rsidP="00AA2285">
            <w:pPr>
              <w:numPr>
                <w:ilvl w:val="1"/>
                <w:numId w:val="21"/>
              </w:numPr>
              <w:autoSpaceDE w:val="0"/>
              <w:autoSpaceDN w:val="0"/>
              <w:adjustRightInd w:val="0"/>
              <w:rPr>
                <w:szCs w:val="24"/>
              </w:rPr>
            </w:pPr>
            <w:r w:rsidRPr="00AA2285">
              <w:rPr>
                <w:szCs w:val="24"/>
              </w:rPr>
              <w:t>Support SODAWG</w:t>
            </w:r>
          </w:p>
          <w:p w14:paraId="42BF65E0" w14:textId="77777777" w:rsidR="00AA2285" w:rsidRPr="00AA2285" w:rsidRDefault="00AA2285" w:rsidP="00AA2285">
            <w:pPr>
              <w:numPr>
                <w:ilvl w:val="0"/>
                <w:numId w:val="21"/>
              </w:numPr>
              <w:autoSpaceDE w:val="0"/>
              <w:autoSpaceDN w:val="0"/>
              <w:adjustRightInd w:val="0"/>
              <w:rPr>
                <w:szCs w:val="24"/>
              </w:rPr>
            </w:pPr>
            <w:r w:rsidRPr="00AA2285">
              <w:rPr>
                <w:szCs w:val="24"/>
              </w:rPr>
              <w:t>UNH</w:t>
            </w:r>
          </w:p>
          <w:p w14:paraId="43B41ADE" w14:textId="77777777" w:rsidR="00AA2285" w:rsidRPr="00AA2285" w:rsidRDefault="00AA2285" w:rsidP="00AA2285">
            <w:pPr>
              <w:numPr>
                <w:ilvl w:val="1"/>
                <w:numId w:val="21"/>
              </w:numPr>
              <w:autoSpaceDE w:val="0"/>
              <w:autoSpaceDN w:val="0"/>
              <w:adjustRightInd w:val="0"/>
              <w:rPr>
                <w:szCs w:val="24"/>
              </w:rPr>
            </w:pPr>
            <w:r w:rsidRPr="00AA2285">
              <w:rPr>
                <w:szCs w:val="24"/>
              </w:rPr>
              <w:t>Work on real time data display – test run during ADP deploys</w:t>
            </w:r>
          </w:p>
          <w:p w14:paraId="6F777DFA" w14:textId="77777777" w:rsidR="00AA2285" w:rsidRPr="00AA2285" w:rsidRDefault="00AA2285" w:rsidP="00AA2285">
            <w:pPr>
              <w:numPr>
                <w:ilvl w:val="1"/>
                <w:numId w:val="21"/>
              </w:numPr>
              <w:autoSpaceDE w:val="0"/>
              <w:autoSpaceDN w:val="0"/>
              <w:adjustRightInd w:val="0"/>
              <w:rPr>
                <w:szCs w:val="24"/>
              </w:rPr>
            </w:pPr>
            <w:r w:rsidRPr="00AA2285">
              <w:rPr>
                <w:szCs w:val="24"/>
              </w:rPr>
              <w:t>Continue working on EDI E Field interfaces</w:t>
            </w:r>
          </w:p>
          <w:p w14:paraId="5628DD06" w14:textId="77777777" w:rsidR="00AA2285" w:rsidRPr="00AA2285" w:rsidRDefault="00AA2285" w:rsidP="00AA2285">
            <w:pPr>
              <w:numPr>
                <w:ilvl w:val="1"/>
                <w:numId w:val="21"/>
              </w:numPr>
              <w:autoSpaceDE w:val="0"/>
              <w:autoSpaceDN w:val="0"/>
              <w:adjustRightInd w:val="0"/>
              <w:rPr>
                <w:szCs w:val="24"/>
              </w:rPr>
            </w:pPr>
            <w:r w:rsidRPr="00AA2285">
              <w:rPr>
                <w:szCs w:val="24"/>
              </w:rPr>
              <w:t xml:space="preserve">Work on </w:t>
            </w:r>
            <w:proofErr w:type="spellStart"/>
            <w:r w:rsidRPr="00AA2285">
              <w:rPr>
                <w:szCs w:val="24"/>
              </w:rPr>
              <w:t>RunEst</w:t>
            </w:r>
            <w:proofErr w:type="spellEnd"/>
            <w:r w:rsidRPr="00AA2285">
              <w:rPr>
                <w:szCs w:val="24"/>
              </w:rPr>
              <w:t xml:space="preserve"> software (for E Field and mag spin axis calibration)</w:t>
            </w:r>
          </w:p>
          <w:p w14:paraId="78B41D19" w14:textId="77777777" w:rsidR="00AA2285" w:rsidRPr="00AA2285" w:rsidRDefault="00AA2285" w:rsidP="00AA2285">
            <w:pPr>
              <w:numPr>
                <w:ilvl w:val="1"/>
                <w:numId w:val="21"/>
              </w:numPr>
              <w:autoSpaceDE w:val="0"/>
              <w:autoSpaceDN w:val="0"/>
              <w:adjustRightInd w:val="0"/>
              <w:rPr>
                <w:szCs w:val="24"/>
              </w:rPr>
            </w:pPr>
            <w:r w:rsidRPr="00AA2285">
              <w:rPr>
                <w:szCs w:val="24"/>
              </w:rPr>
              <w:t>Continue work on scripting to control processing</w:t>
            </w:r>
          </w:p>
          <w:p w14:paraId="30CD33D5" w14:textId="77777777" w:rsidR="00AA2285" w:rsidRPr="00AA2285" w:rsidRDefault="00AA2285" w:rsidP="00AA2285">
            <w:pPr>
              <w:numPr>
                <w:ilvl w:val="1"/>
                <w:numId w:val="21"/>
              </w:numPr>
              <w:autoSpaceDE w:val="0"/>
              <w:autoSpaceDN w:val="0"/>
              <w:adjustRightInd w:val="0"/>
              <w:rPr>
                <w:szCs w:val="24"/>
              </w:rPr>
            </w:pPr>
            <w:r w:rsidRPr="00AA2285">
              <w:rPr>
                <w:szCs w:val="24"/>
              </w:rPr>
              <w:t>Continue L0 to L1 software updates as necessary</w:t>
            </w:r>
          </w:p>
          <w:p w14:paraId="4B4A2DA6" w14:textId="77777777" w:rsidR="00AA2285" w:rsidRPr="00AA2285" w:rsidRDefault="00AA2285" w:rsidP="00AA2285">
            <w:pPr>
              <w:numPr>
                <w:ilvl w:val="0"/>
                <w:numId w:val="21"/>
              </w:numPr>
              <w:autoSpaceDE w:val="0"/>
              <w:autoSpaceDN w:val="0"/>
              <w:adjustRightInd w:val="0"/>
              <w:rPr>
                <w:szCs w:val="24"/>
              </w:rPr>
            </w:pPr>
            <w:r w:rsidRPr="00AA2285">
              <w:rPr>
                <w:szCs w:val="24"/>
              </w:rPr>
              <w:t>LPP</w:t>
            </w:r>
          </w:p>
          <w:p w14:paraId="77C606C7" w14:textId="77777777" w:rsidR="00AA2285" w:rsidRPr="00AA2285" w:rsidRDefault="00AA2285" w:rsidP="00AA2285">
            <w:pPr>
              <w:numPr>
                <w:ilvl w:val="1"/>
                <w:numId w:val="21"/>
              </w:numPr>
              <w:spacing w:before="100" w:beforeAutospacing="1" w:after="100" w:afterAutospacing="1"/>
              <w:rPr>
                <w:szCs w:val="24"/>
                <w:lang w:eastAsia="fr-FR"/>
              </w:rPr>
            </w:pPr>
            <w:r w:rsidRPr="00AA2285">
              <w:rPr>
                <w:szCs w:val="24"/>
                <w:lang w:eastAsia="fr-FR"/>
              </w:rPr>
              <w:t>[</w:t>
            </w:r>
            <w:proofErr w:type="gramStart"/>
            <w:r w:rsidRPr="00AA2285">
              <w:rPr>
                <w:szCs w:val="24"/>
                <w:lang w:eastAsia="fr-FR"/>
              </w:rPr>
              <w:t>in</w:t>
            </w:r>
            <w:proofErr w:type="gramEnd"/>
            <w:r w:rsidRPr="00AA2285">
              <w:rPr>
                <w:szCs w:val="24"/>
                <w:lang w:eastAsia="fr-FR"/>
              </w:rPr>
              <w:t xml:space="preserve"> progress] Finalize errors and warning management and provide M. Chutter with error/warning codes and corresponding actions.</w:t>
            </w:r>
          </w:p>
          <w:p w14:paraId="02FEF975" w14:textId="77777777" w:rsidR="00AA2285" w:rsidRPr="00AA2285" w:rsidRDefault="00AA2285" w:rsidP="00AA2285">
            <w:pPr>
              <w:numPr>
                <w:ilvl w:val="1"/>
                <w:numId w:val="21"/>
              </w:numPr>
              <w:spacing w:before="100" w:beforeAutospacing="1" w:after="100" w:afterAutospacing="1"/>
              <w:rPr>
                <w:szCs w:val="24"/>
                <w:lang w:eastAsia="fr-FR"/>
              </w:rPr>
            </w:pPr>
            <w:r w:rsidRPr="00AA2285">
              <w:rPr>
                <w:strike/>
                <w:szCs w:val="24"/>
                <w:lang w:eastAsia="fr-FR"/>
              </w:rPr>
              <w:t>L1B data will be delivered in both SCM123 and OMB reference frames as decided on the data processing group meeting, Iowa, March 2014.</w:t>
            </w:r>
            <w:r w:rsidRPr="00AA2285">
              <w:rPr>
                <w:szCs w:val="24"/>
                <w:lang w:eastAsia="fr-FR"/>
              </w:rPr>
              <w:t xml:space="preserve"> [New] At first, L1B will be delivered in SCM123 frame only. In case of misalignment, the transformation matrix from SCM123 to OMB will be used and data will then be delivered in OMB only in order to provide less disk space consuming files. So far, this matrix is set to identity: SCM123 and OMB are supposed to be the same reference frames</w:t>
            </w:r>
            <w:r w:rsidRPr="00AA2285">
              <w:rPr>
                <w:szCs w:val="24"/>
              </w:rPr>
              <w:t>.</w:t>
            </w:r>
          </w:p>
          <w:p w14:paraId="0AB4A60B" w14:textId="77777777" w:rsidR="00AA2285" w:rsidRPr="00AA2285" w:rsidRDefault="00AA2285" w:rsidP="00AA2285">
            <w:pPr>
              <w:numPr>
                <w:ilvl w:val="1"/>
                <w:numId w:val="21"/>
              </w:numPr>
              <w:spacing w:before="100" w:beforeAutospacing="1" w:after="100" w:afterAutospacing="1"/>
              <w:rPr>
                <w:szCs w:val="24"/>
                <w:lang w:eastAsia="fr-FR"/>
              </w:rPr>
            </w:pPr>
            <w:r w:rsidRPr="00AA2285">
              <w:rPr>
                <w:szCs w:val="24"/>
              </w:rPr>
              <w:t>Test further the SCM calibration software with the new SCM L1A CDF files provided by M. Chutter in Mag123 system</w:t>
            </w:r>
          </w:p>
          <w:p w14:paraId="4F52B1BD" w14:textId="77777777" w:rsidR="00AA2285" w:rsidRPr="00AA2285" w:rsidRDefault="00AA2285" w:rsidP="00AA2285">
            <w:pPr>
              <w:numPr>
                <w:ilvl w:val="1"/>
                <w:numId w:val="21"/>
              </w:numPr>
              <w:spacing w:before="100" w:beforeAutospacing="1" w:after="100" w:afterAutospacing="1"/>
              <w:rPr>
                <w:szCs w:val="24"/>
                <w:lang w:eastAsia="fr-FR"/>
              </w:rPr>
            </w:pPr>
            <w:r w:rsidRPr="00AA2285">
              <w:rPr>
                <w:szCs w:val="24"/>
                <w:lang w:eastAsia="fr-FR"/>
              </w:rPr>
              <w:t>[</w:t>
            </w:r>
            <w:proofErr w:type="gramStart"/>
            <w:r w:rsidRPr="00AA2285">
              <w:rPr>
                <w:szCs w:val="24"/>
                <w:lang w:eastAsia="fr-FR"/>
              </w:rPr>
              <w:t>in</w:t>
            </w:r>
            <w:proofErr w:type="gramEnd"/>
            <w:r w:rsidRPr="00AA2285">
              <w:rPr>
                <w:szCs w:val="24"/>
                <w:lang w:eastAsia="fr-FR"/>
              </w:rPr>
              <w:t xml:space="preserve"> progress]Digital filter response will be tested in the calibration software</w:t>
            </w:r>
          </w:p>
          <w:p w14:paraId="327983E8" w14:textId="77777777" w:rsidR="00AA2285" w:rsidRPr="00AA2285" w:rsidRDefault="00AA2285" w:rsidP="00AA2285">
            <w:pPr>
              <w:numPr>
                <w:ilvl w:val="1"/>
                <w:numId w:val="21"/>
              </w:numPr>
              <w:spacing w:before="100" w:beforeAutospacing="1" w:after="100" w:afterAutospacing="1"/>
              <w:rPr>
                <w:szCs w:val="24"/>
                <w:lang w:eastAsia="fr-FR"/>
              </w:rPr>
            </w:pPr>
            <w:r w:rsidRPr="00AA2285">
              <w:rPr>
                <w:szCs w:val="24"/>
                <w:lang w:eastAsia="fr-FR"/>
              </w:rPr>
              <w:t xml:space="preserve">Include coordinate transformation from mechanical frame OMB to GSE in </w:t>
            </w:r>
            <w:proofErr w:type="gramStart"/>
            <w:r w:rsidRPr="00AA2285">
              <w:rPr>
                <w:szCs w:val="24"/>
                <w:lang w:eastAsia="fr-FR"/>
              </w:rPr>
              <w:t>L1BtoL2 :</w:t>
            </w:r>
            <w:proofErr w:type="gramEnd"/>
            <w:r w:rsidRPr="00AA2285">
              <w:rPr>
                <w:szCs w:val="24"/>
                <w:lang w:eastAsia="fr-FR"/>
              </w:rPr>
              <w:t xml:space="preserve"> interface with K. </w:t>
            </w:r>
            <w:proofErr w:type="spellStart"/>
            <w:r w:rsidRPr="00AA2285">
              <w:rPr>
                <w:szCs w:val="24"/>
                <w:lang w:eastAsia="fr-FR"/>
              </w:rPr>
              <w:t>Bromund’s</w:t>
            </w:r>
            <w:proofErr w:type="spellEnd"/>
            <w:r w:rsidRPr="00AA2285">
              <w:rPr>
                <w:szCs w:val="24"/>
                <w:lang w:eastAsia="fr-FR"/>
              </w:rPr>
              <w:t xml:space="preserve"> software as decided on the data processing group meeting, Iowa, March 2014</w:t>
            </w:r>
          </w:p>
          <w:p w14:paraId="7AC6272E" w14:textId="77777777" w:rsidR="00AA2285" w:rsidRPr="00AA2285" w:rsidRDefault="00AA2285" w:rsidP="00AA2285">
            <w:pPr>
              <w:numPr>
                <w:ilvl w:val="1"/>
                <w:numId w:val="21"/>
              </w:numPr>
              <w:spacing w:before="100" w:beforeAutospacing="1" w:after="100" w:afterAutospacing="1"/>
              <w:rPr>
                <w:szCs w:val="24"/>
                <w:lang w:eastAsia="fr-FR"/>
              </w:rPr>
            </w:pPr>
            <w:r w:rsidRPr="00AA2285">
              <w:rPr>
                <w:szCs w:val="24"/>
                <w:lang w:eastAsia="fr-FR"/>
              </w:rPr>
              <w:t>Include CDF version number computation (</w:t>
            </w:r>
            <w:proofErr w:type="spellStart"/>
            <w:r w:rsidRPr="00AA2285">
              <w:rPr>
                <w:szCs w:val="24"/>
                <w:lang w:eastAsia="fr-FR"/>
              </w:rPr>
              <w:t>vX.Y.Z</w:t>
            </w:r>
            <w:proofErr w:type="spellEnd"/>
            <w:r w:rsidRPr="00AA2285">
              <w:rPr>
                <w:szCs w:val="24"/>
                <w:lang w:eastAsia="fr-FR"/>
              </w:rPr>
              <w:t>)</w:t>
            </w:r>
          </w:p>
          <w:p w14:paraId="1EDA0FFE" w14:textId="77777777" w:rsidR="00AA2285" w:rsidRPr="00AA2285" w:rsidRDefault="00AA2285" w:rsidP="00AA2285">
            <w:pPr>
              <w:numPr>
                <w:ilvl w:val="0"/>
                <w:numId w:val="21"/>
              </w:numPr>
              <w:autoSpaceDE w:val="0"/>
              <w:autoSpaceDN w:val="0"/>
              <w:adjustRightInd w:val="0"/>
              <w:rPr>
                <w:szCs w:val="24"/>
                <w:lang w:val="fr-FR"/>
              </w:rPr>
            </w:pPr>
            <w:r w:rsidRPr="00AA2285">
              <w:rPr>
                <w:szCs w:val="24"/>
                <w:lang w:val="fr-FR"/>
              </w:rPr>
              <w:t>UCLA</w:t>
            </w:r>
          </w:p>
          <w:p w14:paraId="2EA4358D" w14:textId="77777777" w:rsidR="00AA2285" w:rsidRPr="00AA2285" w:rsidRDefault="00AA2285" w:rsidP="00AA2285">
            <w:pPr>
              <w:numPr>
                <w:ilvl w:val="1"/>
                <w:numId w:val="21"/>
              </w:numPr>
              <w:autoSpaceDE w:val="0"/>
              <w:autoSpaceDN w:val="0"/>
              <w:adjustRightInd w:val="0"/>
              <w:rPr>
                <w:szCs w:val="24"/>
                <w:lang w:val="fr-FR"/>
              </w:rPr>
            </w:pPr>
            <w:r w:rsidRPr="00AA2285">
              <w:rPr>
                <w:szCs w:val="24"/>
                <w:lang w:val="fr-FR"/>
              </w:rPr>
              <w:lastRenderedPageBreak/>
              <w:t xml:space="preserve">Continue </w:t>
            </w:r>
            <w:proofErr w:type="spellStart"/>
            <w:r w:rsidRPr="00AA2285">
              <w:rPr>
                <w:szCs w:val="24"/>
                <w:lang w:val="fr-FR"/>
              </w:rPr>
              <w:t>developing</w:t>
            </w:r>
            <w:proofErr w:type="spellEnd"/>
            <w:r w:rsidRPr="00AA2285">
              <w:rPr>
                <w:szCs w:val="24"/>
                <w:lang w:val="fr-FR"/>
              </w:rPr>
              <w:t xml:space="preserve"> in-flight calibration </w:t>
            </w:r>
            <w:proofErr w:type="spellStart"/>
            <w:r w:rsidRPr="00AA2285">
              <w:rPr>
                <w:szCs w:val="24"/>
                <w:lang w:val="fr-FR"/>
              </w:rPr>
              <w:t>procedures</w:t>
            </w:r>
            <w:proofErr w:type="spellEnd"/>
          </w:p>
          <w:p w14:paraId="6CA7377D" w14:textId="77777777" w:rsidR="00AA2285" w:rsidRPr="00AA2285" w:rsidRDefault="00AA2285" w:rsidP="00AA2285">
            <w:pPr>
              <w:numPr>
                <w:ilvl w:val="1"/>
                <w:numId w:val="21"/>
              </w:numPr>
              <w:autoSpaceDE w:val="0"/>
              <w:autoSpaceDN w:val="0"/>
              <w:adjustRightInd w:val="0"/>
              <w:rPr>
                <w:szCs w:val="24"/>
                <w:lang w:val="fr-FR"/>
              </w:rPr>
            </w:pPr>
            <w:r w:rsidRPr="00AA2285">
              <w:rPr>
                <w:szCs w:val="24"/>
                <w:lang w:val="fr-FR"/>
              </w:rPr>
              <w:t xml:space="preserve">Continue </w:t>
            </w:r>
            <w:proofErr w:type="spellStart"/>
            <w:r w:rsidRPr="00AA2285">
              <w:rPr>
                <w:szCs w:val="24"/>
                <w:lang w:val="fr-FR"/>
              </w:rPr>
              <w:t>converting</w:t>
            </w:r>
            <w:proofErr w:type="spellEnd"/>
            <w:r w:rsidRPr="00AA2285">
              <w:rPr>
                <w:szCs w:val="24"/>
                <w:lang w:val="fr-FR"/>
              </w:rPr>
              <w:t xml:space="preserve"> </w:t>
            </w:r>
            <w:proofErr w:type="spellStart"/>
            <w:r w:rsidRPr="00AA2285">
              <w:rPr>
                <w:szCs w:val="24"/>
                <w:lang w:val="fr-FR"/>
              </w:rPr>
              <w:t>analysis</w:t>
            </w:r>
            <w:proofErr w:type="spellEnd"/>
            <w:r w:rsidRPr="00AA2285">
              <w:rPr>
                <w:szCs w:val="24"/>
                <w:lang w:val="fr-FR"/>
              </w:rPr>
              <w:t xml:space="preserve"> software to python</w:t>
            </w:r>
          </w:p>
          <w:p w14:paraId="6608AB5F" w14:textId="77777777" w:rsidR="00AA2285" w:rsidRPr="00AA2285" w:rsidRDefault="00AA2285" w:rsidP="00AA2285">
            <w:pPr>
              <w:numPr>
                <w:ilvl w:val="0"/>
                <w:numId w:val="21"/>
              </w:numPr>
              <w:autoSpaceDE w:val="0"/>
              <w:autoSpaceDN w:val="0"/>
              <w:adjustRightInd w:val="0"/>
              <w:rPr>
                <w:szCs w:val="24"/>
                <w:lang w:val="fr-FR"/>
              </w:rPr>
            </w:pPr>
            <w:r w:rsidRPr="00AA2285">
              <w:rPr>
                <w:szCs w:val="24"/>
                <w:lang w:val="fr-FR"/>
              </w:rPr>
              <w:t>GSFC</w:t>
            </w:r>
          </w:p>
          <w:p w14:paraId="75A34A2E" w14:textId="77777777" w:rsidR="00AA2285" w:rsidRPr="00AA2285" w:rsidRDefault="00AA2285" w:rsidP="00AA2285">
            <w:pPr>
              <w:numPr>
                <w:ilvl w:val="1"/>
                <w:numId w:val="21"/>
              </w:numPr>
              <w:tabs>
                <w:tab w:val="left" w:pos="720"/>
              </w:tabs>
              <w:spacing w:before="100" w:beforeAutospacing="1" w:after="100" w:afterAutospacing="1"/>
              <w:rPr>
                <w:szCs w:val="24"/>
                <w:lang w:eastAsia="fr-FR"/>
              </w:rPr>
            </w:pPr>
            <w:r w:rsidRPr="00AA2285">
              <w:rPr>
                <w:szCs w:val="24"/>
                <w:lang w:eastAsia="fr-FR"/>
              </w:rPr>
              <w:t>Work on coordinate transformation software.</w:t>
            </w:r>
          </w:p>
          <w:p w14:paraId="1461AB6B" w14:textId="77777777" w:rsidR="00AA2285" w:rsidRPr="00AA2285" w:rsidRDefault="00AA2285" w:rsidP="00AA2285">
            <w:pPr>
              <w:numPr>
                <w:ilvl w:val="1"/>
                <w:numId w:val="21"/>
              </w:numPr>
              <w:spacing w:before="100" w:beforeAutospacing="1" w:after="100" w:afterAutospacing="1"/>
              <w:rPr>
                <w:szCs w:val="24"/>
                <w:lang w:eastAsia="fr-FR"/>
              </w:rPr>
            </w:pPr>
            <w:r w:rsidRPr="00AA2285">
              <w:rPr>
                <w:szCs w:val="24"/>
                <w:lang w:eastAsia="fr-FR"/>
              </w:rPr>
              <w:t>Implement fully functional QL and L2pre software.</w:t>
            </w:r>
          </w:p>
          <w:p w14:paraId="01F9E025" w14:textId="77777777" w:rsidR="00AA2285" w:rsidRPr="00AA2285" w:rsidRDefault="00AA2285" w:rsidP="00AA2285">
            <w:pPr>
              <w:numPr>
                <w:ilvl w:val="1"/>
                <w:numId w:val="21"/>
              </w:numPr>
              <w:tabs>
                <w:tab w:val="left" w:pos="720"/>
              </w:tabs>
              <w:spacing w:before="100" w:beforeAutospacing="1" w:after="100" w:afterAutospacing="1"/>
              <w:rPr>
                <w:szCs w:val="24"/>
                <w:lang w:eastAsia="fr-FR"/>
              </w:rPr>
            </w:pPr>
            <w:r w:rsidRPr="00AA2285">
              <w:rPr>
                <w:szCs w:val="24"/>
                <w:lang w:eastAsia="fr-FR"/>
              </w:rPr>
              <w:t>Continue work with LANL and DSWG to define requirements for attitude/ephemeris data product and transformation software</w:t>
            </w:r>
          </w:p>
          <w:p w14:paraId="6A18AEBA" w14:textId="77777777" w:rsidR="00AA2285" w:rsidRPr="00AA2285" w:rsidRDefault="00AA2285" w:rsidP="00AA2285">
            <w:pPr>
              <w:numPr>
                <w:ilvl w:val="1"/>
                <w:numId w:val="21"/>
              </w:numPr>
              <w:spacing w:before="100" w:beforeAutospacing="1" w:after="100" w:afterAutospacing="1"/>
              <w:rPr>
                <w:szCs w:val="24"/>
                <w:lang w:eastAsia="fr-FR"/>
              </w:rPr>
            </w:pPr>
            <w:r w:rsidRPr="00AA2285">
              <w:rPr>
                <w:szCs w:val="24"/>
                <w:lang w:eastAsia="fr-FR"/>
              </w:rPr>
              <w:t>Implement metadata and proper versioning scheme in L1B, QL, and L2pre data product</w:t>
            </w:r>
          </w:p>
          <w:p w14:paraId="4FF3F3C2" w14:textId="77777777" w:rsidR="00AA2285" w:rsidRPr="00AA2285" w:rsidRDefault="00AA2285" w:rsidP="00AA2285">
            <w:pPr>
              <w:numPr>
                <w:ilvl w:val="1"/>
                <w:numId w:val="21"/>
              </w:numPr>
              <w:spacing w:before="100" w:beforeAutospacing="1" w:after="100" w:afterAutospacing="1"/>
              <w:rPr>
                <w:szCs w:val="24"/>
                <w:lang w:eastAsia="fr-FR"/>
              </w:rPr>
            </w:pPr>
            <w:r w:rsidRPr="00AA2285">
              <w:rPr>
                <w:szCs w:val="24"/>
                <w:lang w:eastAsia="fr-FR"/>
              </w:rPr>
              <w:t>Modify calibration file as agreed at FIELDS meeting: add uncertainties and temperature correction coefficients.</w:t>
            </w:r>
          </w:p>
          <w:p w14:paraId="5CDB3051" w14:textId="77777777" w:rsidR="00AA2285" w:rsidRPr="00AA2285" w:rsidRDefault="00AA2285" w:rsidP="00AA2285">
            <w:pPr>
              <w:numPr>
                <w:ilvl w:val="1"/>
                <w:numId w:val="21"/>
              </w:numPr>
              <w:spacing w:before="100" w:beforeAutospacing="1" w:after="100" w:afterAutospacing="1"/>
              <w:rPr>
                <w:szCs w:val="24"/>
                <w:lang w:eastAsia="fr-FR"/>
              </w:rPr>
            </w:pPr>
            <w:r w:rsidRPr="00AA2285">
              <w:rPr>
                <w:szCs w:val="24"/>
                <w:lang w:eastAsia="fr-FR"/>
              </w:rPr>
              <w:t>Investigate creating MMS-style attitude/ephemeris from Cluster attitude/ephemeris.</w:t>
            </w:r>
          </w:p>
          <w:p w14:paraId="5FD98145" w14:textId="77777777" w:rsidR="00AA2285" w:rsidRPr="00AA2285" w:rsidRDefault="00AA2285" w:rsidP="00AA2285">
            <w:pPr>
              <w:numPr>
                <w:ilvl w:val="0"/>
                <w:numId w:val="21"/>
              </w:numPr>
              <w:autoSpaceDE w:val="0"/>
              <w:autoSpaceDN w:val="0"/>
              <w:adjustRightInd w:val="0"/>
              <w:rPr>
                <w:szCs w:val="24"/>
                <w:lang w:val="fr-FR"/>
              </w:rPr>
            </w:pPr>
            <w:r w:rsidRPr="00AA2285">
              <w:rPr>
                <w:szCs w:val="24"/>
                <w:lang w:val="fr-FR"/>
              </w:rPr>
              <w:t>IRFU</w:t>
            </w:r>
          </w:p>
          <w:p w14:paraId="364118D9" w14:textId="77777777" w:rsidR="00AA2285" w:rsidRPr="00AA2285" w:rsidRDefault="00AA2285" w:rsidP="00AA2285">
            <w:pPr>
              <w:numPr>
                <w:ilvl w:val="1"/>
                <w:numId w:val="21"/>
              </w:numPr>
              <w:autoSpaceDE w:val="0"/>
              <w:autoSpaceDN w:val="0"/>
              <w:adjustRightInd w:val="0"/>
              <w:rPr>
                <w:szCs w:val="24"/>
                <w:lang w:val="fr-FR"/>
              </w:rPr>
            </w:pPr>
            <w:r w:rsidRPr="00AA2285">
              <w:rPr>
                <w:szCs w:val="24"/>
              </w:rPr>
              <w:t>Generate test files using Cluster data</w:t>
            </w:r>
          </w:p>
          <w:p w14:paraId="7A62FC11" w14:textId="77777777" w:rsidR="00AA2285" w:rsidRPr="00AA2285" w:rsidRDefault="00AA2285" w:rsidP="00AA2285">
            <w:pPr>
              <w:numPr>
                <w:ilvl w:val="1"/>
                <w:numId w:val="21"/>
              </w:numPr>
              <w:autoSpaceDE w:val="0"/>
              <w:autoSpaceDN w:val="0"/>
              <w:adjustRightInd w:val="0"/>
              <w:rPr>
                <w:szCs w:val="24"/>
                <w:lang w:val="fr-FR"/>
              </w:rPr>
            </w:pPr>
            <w:r w:rsidRPr="00AA2285">
              <w:rPr>
                <w:szCs w:val="24"/>
              </w:rPr>
              <w:t>Complete basic functionality of DCV and DCE processes</w:t>
            </w:r>
          </w:p>
          <w:p w14:paraId="426D2411" w14:textId="77777777" w:rsidR="00AA2285" w:rsidRPr="00AA2285" w:rsidRDefault="00AA2285" w:rsidP="00AA2285">
            <w:pPr>
              <w:numPr>
                <w:ilvl w:val="0"/>
                <w:numId w:val="21"/>
              </w:numPr>
              <w:autoSpaceDE w:val="0"/>
              <w:autoSpaceDN w:val="0"/>
              <w:adjustRightInd w:val="0"/>
              <w:rPr>
                <w:szCs w:val="24"/>
                <w:lang w:val="fr-FR"/>
              </w:rPr>
            </w:pPr>
            <w:r w:rsidRPr="00AA2285">
              <w:rPr>
                <w:szCs w:val="24"/>
                <w:lang w:val="fr-FR"/>
              </w:rPr>
              <w:t>LASP</w:t>
            </w:r>
          </w:p>
          <w:p w14:paraId="4AEB1A9B" w14:textId="700D7ECF" w:rsidR="002C1529" w:rsidRPr="00AA2285" w:rsidRDefault="00AA2285" w:rsidP="00AA2285">
            <w:pPr>
              <w:pStyle w:val="ListParagraph"/>
              <w:numPr>
                <w:ilvl w:val="1"/>
                <w:numId w:val="21"/>
              </w:numPr>
            </w:pPr>
            <w:r w:rsidRPr="00AA2285">
              <w:rPr>
                <w:szCs w:val="24"/>
              </w:rPr>
              <w:t>Continue improving DCE software</w:t>
            </w:r>
          </w:p>
        </w:tc>
      </w:tr>
      <w:tr w:rsidR="007276E0" w:rsidRPr="00ED1ED8" w14:paraId="12BF08DE" w14:textId="77777777" w:rsidTr="00936C51">
        <w:tc>
          <w:tcPr>
            <w:tcW w:w="648" w:type="dxa"/>
          </w:tcPr>
          <w:p w14:paraId="1B2BE5C9" w14:textId="3A607A23" w:rsidR="00005B5A" w:rsidRPr="00ED1ED8" w:rsidRDefault="00005B5A">
            <w:pPr>
              <w:rPr>
                <w:szCs w:val="24"/>
              </w:rPr>
            </w:pPr>
          </w:p>
        </w:tc>
        <w:tc>
          <w:tcPr>
            <w:tcW w:w="540" w:type="dxa"/>
          </w:tcPr>
          <w:p w14:paraId="7E1AFDDF" w14:textId="77777777" w:rsidR="00005B5A" w:rsidRPr="00ED1ED8" w:rsidRDefault="00005B5A">
            <w:pPr>
              <w:numPr>
                <w:ilvl w:val="0"/>
                <w:numId w:val="6"/>
              </w:numPr>
              <w:rPr>
                <w:szCs w:val="24"/>
              </w:rPr>
            </w:pPr>
          </w:p>
        </w:tc>
        <w:tc>
          <w:tcPr>
            <w:tcW w:w="8388" w:type="dxa"/>
            <w:gridSpan w:val="2"/>
          </w:tcPr>
          <w:p w14:paraId="6C8A5A81" w14:textId="77777777" w:rsidR="00005B5A" w:rsidRPr="00ED1ED8" w:rsidRDefault="00005B5A">
            <w:pPr>
              <w:ind w:left="72"/>
              <w:rPr>
                <w:szCs w:val="24"/>
              </w:rPr>
            </w:pPr>
            <w:r w:rsidRPr="00ED1ED8">
              <w:rPr>
                <w:szCs w:val="24"/>
              </w:rPr>
              <w:t>AFG</w:t>
            </w:r>
          </w:p>
        </w:tc>
      </w:tr>
      <w:tr w:rsidR="00005B5A" w:rsidRPr="00ED1ED8" w14:paraId="258E9E4C" w14:textId="77777777" w:rsidTr="00936C51">
        <w:tc>
          <w:tcPr>
            <w:tcW w:w="648" w:type="dxa"/>
          </w:tcPr>
          <w:p w14:paraId="45C3E5D2" w14:textId="77777777" w:rsidR="00005B5A" w:rsidRPr="00ED1ED8" w:rsidRDefault="00005B5A">
            <w:pPr>
              <w:rPr>
                <w:szCs w:val="24"/>
              </w:rPr>
            </w:pPr>
          </w:p>
        </w:tc>
        <w:tc>
          <w:tcPr>
            <w:tcW w:w="540" w:type="dxa"/>
          </w:tcPr>
          <w:p w14:paraId="07547379" w14:textId="77777777" w:rsidR="00005B5A" w:rsidRPr="00ED1ED8" w:rsidRDefault="00005B5A">
            <w:pPr>
              <w:rPr>
                <w:szCs w:val="24"/>
              </w:rPr>
            </w:pPr>
          </w:p>
        </w:tc>
        <w:tc>
          <w:tcPr>
            <w:tcW w:w="1080" w:type="dxa"/>
          </w:tcPr>
          <w:p w14:paraId="4DDE95B0" w14:textId="77777777" w:rsidR="00005B5A" w:rsidRPr="00ED1ED8" w:rsidRDefault="00005B5A">
            <w:pPr>
              <w:rPr>
                <w:szCs w:val="24"/>
              </w:rPr>
            </w:pPr>
          </w:p>
        </w:tc>
        <w:tc>
          <w:tcPr>
            <w:tcW w:w="7308" w:type="dxa"/>
          </w:tcPr>
          <w:p w14:paraId="3F642EA9" w14:textId="77777777" w:rsidR="00ED1ED8" w:rsidRPr="00ED1ED8" w:rsidRDefault="00ED1ED8" w:rsidP="00ED1ED8">
            <w:pPr>
              <w:numPr>
                <w:ilvl w:val="0"/>
                <w:numId w:val="7"/>
              </w:numPr>
              <w:autoSpaceDE w:val="0"/>
              <w:autoSpaceDN w:val="0"/>
              <w:adjustRightInd w:val="0"/>
              <w:rPr>
                <w:szCs w:val="24"/>
              </w:rPr>
            </w:pPr>
            <w:r w:rsidRPr="00ED1ED8">
              <w:rPr>
                <w:szCs w:val="24"/>
              </w:rPr>
              <w:t>Continue work on data products guide.</w:t>
            </w:r>
          </w:p>
          <w:p w14:paraId="015EEABB" w14:textId="77777777" w:rsidR="00ED1ED8" w:rsidRPr="00ED1ED8" w:rsidRDefault="00ED1ED8" w:rsidP="00ED1ED8">
            <w:pPr>
              <w:numPr>
                <w:ilvl w:val="0"/>
                <w:numId w:val="7"/>
              </w:numPr>
              <w:autoSpaceDE w:val="0"/>
              <w:autoSpaceDN w:val="0"/>
              <w:adjustRightInd w:val="0"/>
              <w:rPr>
                <w:szCs w:val="24"/>
              </w:rPr>
            </w:pPr>
            <w:r w:rsidRPr="00ED1ED8">
              <w:rPr>
                <w:szCs w:val="24"/>
              </w:rPr>
              <w:t>Continue developing inflight calibration procedures.</w:t>
            </w:r>
          </w:p>
          <w:p w14:paraId="315FB98A" w14:textId="77777777" w:rsidR="00ED1ED8" w:rsidRPr="00ED1ED8" w:rsidRDefault="00ED1ED8" w:rsidP="00ED1ED8">
            <w:pPr>
              <w:numPr>
                <w:ilvl w:val="0"/>
                <w:numId w:val="7"/>
              </w:numPr>
              <w:autoSpaceDE w:val="0"/>
              <w:autoSpaceDN w:val="0"/>
              <w:adjustRightInd w:val="0"/>
              <w:rPr>
                <w:szCs w:val="24"/>
              </w:rPr>
            </w:pPr>
            <w:r w:rsidRPr="00ED1ED8">
              <w:rPr>
                <w:szCs w:val="24"/>
              </w:rPr>
              <w:t>Continue software analysis activities.</w:t>
            </w:r>
          </w:p>
          <w:p w14:paraId="405DA00D" w14:textId="77777777" w:rsidR="00ED1ED8" w:rsidRPr="00ED1ED8" w:rsidRDefault="00ED1ED8" w:rsidP="00ED1ED8">
            <w:pPr>
              <w:numPr>
                <w:ilvl w:val="0"/>
                <w:numId w:val="7"/>
              </w:numPr>
              <w:autoSpaceDE w:val="0"/>
              <w:autoSpaceDN w:val="0"/>
              <w:adjustRightInd w:val="0"/>
              <w:rPr>
                <w:szCs w:val="24"/>
              </w:rPr>
            </w:pPr>
            <w:r w:rsidRPr="00ED1ED8">
              <w:rPr>
                <w:szCs w:val="24"/>
              </w:rPr>
              <w:t>Continue to support SODAWG.</w:t>
            </w:r>
          </w:p>
          <w:p w14:paraId="2D8A1684" w14:textId="0D36B104" w:rsidR="00005B5A" w:rsidRPr="00ED1ED8" w:rsidRDefault="00ED1ED8" w:rsidP="00FD115E">
            <w:pPr>
              <w:numPr>
                <w:ilvl w:val="0"/>
                <w:numId w:val="7"/>
              </w:numPr>
              <w:autoSpaceDE w:val="0"/>
              <w:autoSpaceDN w:val="0"/>
              <w:adjustRightInd w:val="0"/>
              <w:rPr>
                <w:szCs w:val="24"/>
              </w:rPr>
            </w:pPr>
            <w:r>
              <w:rPr>
                <w:szCs w:val="24"/>
              </w:rPr>
              <w:t xml:space="preserve">Participate in </w:t>
            </w:r>
            <w:r w:rsidRPr="00ED1ED8">
              <w:rPr>
                <w:szCs w:val="24"/>
              </w:rPr>
              <w:t>MRT9C – Orbit in t</w:t>
            </w:r>
            <w:r>
              <w:rPr>
                <w:szCs w:val="24"/>
              </w:rPr>
              <w:t xml:space="preserve">he life exercise </w:t>
            </w:r>
            <w:proofErr w:type="gramStart"/>
            <w:r>
              <w:rPr>
                <w:szCs w:val="24"/>
              </w:rPr>
              <w:t>[ Level</w:t>
            </w:r>
            <w:proofErr w:type="gramEnd"/>
            <w:r>
              <w:rPr>
                <w:szCs w:val="24"/>
              </w:rPr>
              <w:t xml:space="preserve"> 0 to</w:t>
            </w:r>
            <w:r w:rsidRPr="00ED1ED8">
              <w:rPr>
                <w:szCs w:val="24"/>
              </w:rPr>
              <w:t xml:space="preserve"> SITL/QL process in place]</w:t>
            </w:r>
          </w:p>
        </w:tc>
      </w:tr>
      <w:tr w:rsidR="00005B5A" w:rsidRPr="00575359" w14:paraId="4D0227B3" w14:textId="77777777" w:rsidTr="00936C51">
        <w:tc>
          <w:tcPr>
            <w:tcW w:w="648" w:type="dxa"/>
          </w:tcPr>
          <w:p w14:paraId="6B5B8301" w14:textId="77777777" w:rsidR="00005B5A" w:rsidRPr="00575359" w:rsidRDefault="00005B5A">
            <w:pPr>
              <w:rPr>
                <w:szCs w:val="24"/>
              </w:rPr>
            </w:pPr>
          </w:p>
        </w:tc>
        <w:tc>
          <w:tcPr>
            <w:tcW w:w="540" w:type="dxa"/>
          </w:tcPr>
          <w:p w14:paraId="30BD9C73" w14:textId="77777777" w:rsidR="00005B5A" w:rsidRPr="00575359" w:rsidRDefault="00005B5A">
            <w:pPr>
              <w:rPr>
                <w:szCs w:val="24"/>
              </w:rPr>
            </w:pPr>
          </w:p>
        </w:tc>
        <w:tc>
          <w:tcPr>
            <w:tcW w:w="1080" w:type="dxa"/>
          </w:tcPr>
          <w:p w14:paraId="7527AE95" w14:textId="77777777" w:rsidR="00005B5A" w:rsidRPr="00575359" w:rsidRDefault="00005B5A">
            <w:pPr>
              <w:rPr>
                <w:szCs w:val="24"/>
              </w:rPr>
            </w:pPr>
          </w:p>
        </w:tc>
        <w:tc>
          <w:tcPr>
            <w:tcW w:w="7308" w:type="dxa"/>
          </w:tcPr>
          <w:p w14:paraId="0E617CEC" w14:textId="77777777" w:rsidR="00005B5A" w:rsidRPr="00575359" w:rsidRDefault="00005B5A" w:rsidP="00AA310E">
            <w:pPr>
              <w:autoSpaceDE w:val="0"/>
              <w:autoSpaceDN w:val="0"/>
              <w:adjustRightInd w:val="0"/>
              <w:ind w:left="72"/>
              <w:rPr>
                <w:rFonts w:eastAsia="MS Mincho"/>
                <w:szCs w:val="24"/>
                <w:lang w:eastAsia="ja-JP"/>
              </w:rPr>
            </w:pPr>
          </w:p>
        </w:tc>
      </w:tr>
      <w:tr w:rsidR="007276E0" w:rsidRPr="00575359" w14:paraId="4A84A971" w14:textId="77777777" w:rsidTr="00936C51">
        <w:tc>
          <w:tcPr>
            <w:tcW w:w="648" w:type="dxa"/>
          </w:tcPr>
          <w:p w14:paraId="66B9E02E" w14:textId="77777777" w:rsidR="00005B5A" w:rsidRPr="00575359" w:rsidRDefault="00005B5A">
            <w:pPr>
              <w:rPr>
                <w:szCs w:val="24"/>
              </w:rPr>
            </w:pPr>
          </w:p>
        </w:tc>
        <w:tc>
          <w:tcPr>
            <w:tcW w:w="540" w:type="dxa"/>
          </w:tcPr>
          <w:p w14:paraId="03DA42F8" w14:textId="77777777" w:rsidR="00005B5A" w:rsidRPr="00575359" w:rsidRDefault="00005B5A">
            <w:pPr>
              <w:numPr>
                <w:ilvl w:val="0"/>
                <w:numId w:val="6"/>
              </w:numPr>
              <w:rPr>
                <w:szCs w:val="24"/>
              </w:rPr>
            </w:pPr>
          </w:p>
        </w:tc>
        <w:tc>
          <w:tcPr>
            <w:tcW w:w="8388" w:type="dxa"/>
            <w:gridSpan w:val="2"/>
          </w:tcPr>
          <w:p w14:paraId="6747DA0A" w14:textId="77777777" w:rsidR="00005B5A" w:rsidRPr="00575359" w:rsidRDefault="00005B5A">
            <w:pPr>
              <w:rPr>
                <w:szCs w:val="24"/>
              </w:rPr>
            </w:pPr>
            <w:r w:rsidRPr="00575359">
              <w:rPr>
                <w:szCs w:val="24"/>
              </w:rPr>
              <w:t>DFG</w:t>
            </w:r>
          </w:p>
        </w:tc>
      </w:tr>
      <w:tr w:rsidR="00005B5A" w:rsidRPr="00575359" w14:paraId="6A13D11E" w14:textId="77777777" w:rsidTr="00936C51">
        <w:tc>
          <w:tcPr>
            <w:tcW w:w="648" w:type="dxa"/>
          </w:tcPr>
          <w:p w14:paraId="5E653EE6" w14:textId="77777777" w:rsidR="00005B5A" w:rsidRPr="00575359" w:rsidRDefault="00005B5A" w:rsidP="00AA310E">
            <w:pPr>
              <w:rPr>
                <w:szCs w:val="24"/>
              </w:rPr>
            </w:pPr>
          </w:p>
        </w:tc>
        <w:tc>
          <w:tcPr>
            <w:tcW w:w="540" w:type="dxa"/>
          </w:tcPr>
          <w:p w14:paraId="6D2AD824" w14:textId="77777777" w:rsidR="00005B5A" w:rsidRPr="00575359" w:rsidRDefault="00005B5A" w:rsidP="00AA310E">
            <w:pPr>
              <w:rPr>
                <w:szCs w:val="24"/>
              </w:rPr>
            </w:pPr>
          </w:p>
        </w:tc>
        <w:tc>
          <w:tcPr>
            <w:tcW w:w="1080" w:type="dxa"/>
          </w:tcPr>
          <w:p w14:paraId="1FB2CE13" w14:textId="77777777" w:rsidR="00005B5A" w:rsidRPr="00575359" w:rsidRDefault="00005B5A" w:rsidP="00AA310E">
            <w:pPr>
              <w:rPr>
                <w:szCs w:val="24"/>
              </w:rPr>
            </w:pPr>
          </w:p>
        </w:tc>
        <w:tc>
          <w:tcPr>
            <w:tcW w:w="7308" w:type="dxa"/>
          </w:tcPr>
          <w:p w14:paraId="6CA3FC52" w14:textId="6FCB5B3E" w:rsidR="00186AF4" w:rsidRPr="00575359" w:rsidRDefault="00DE140E" w:rsidP="000E57DD">
            <w:pPr>
              <w:numPr>
                <w:ilvl w:val="0"/>
                <w:numId w:val="11"/>
              </w:numPr>
            </w:pPr>
            <w:r w:rsidRPr="00575359">
              <w:t>Continue support of observatory testing.</w:t>
            </w:r>
            <w:r w:rsidR="000E57DD" w:rsidRPr="00575359">
              <w:t xml:space="preserve"> </w:t>
            </w:r>
          </w:p>
        </w:tc>
      </w:tr>
      <w:tr w:rsidR="00005B5A" w:rsidRPr="00575359" w14:paraId="3ECE4AF9" w14:textId="77777777" w:rsidTr="00936C51">
        <w:tc>
          <w:tcPr>
            <w:tcW w:w="648" w:type="dxa"/>
          </w:tcPr>
          <w:p w14:paraId="154A6B81" w14:textId="61B47D5D" w:rsidR="00005B5A" w:rsidRPr="00575359" w:rsidRDefault="00005B5A" w:rsidP="00AA310E">
            <w:pPr>
              <w:rPr>
                <w:szCs w:val="24"/>
              </w:rPr>
            </w:pPr>
          </w:p>
        </w:tc>
        <w:tc>
          <w:tcPr>
            <w:tcW w:w="540" w:type="dxa"/>
          </w:tcPr>
          <w:p w14:paraId="630AF426" w14:textId="77777777" w:rsidR="00005B5A" w:rsidRPr="00575359" w:rsidRDefault="00005B5A" w:rsidP="00AA310E">
            <w:pPr>
              <w:rPr>
                <w:szCs w:val="24"/>
              </w:rPr>
            </w:pPr>
          </w:p>
        </w:tc>
        <w:tc>
          <w:tcPr>
            <w:tcW w:w="1080" w:type="dxa"/>
          </w:tcPr>
          <w:p w14:paraId="3645502A" w14:textId="77777777" w:rsidR="00005B5A" w:rsidRPr="00575359" w:rsidRDefault="00005B5A" w:rsidP="00AA310E">
            <w:pPr>
              <w:rPr>
                <w:szCs w:val="24"/>
              </w:rPr>
            </w:pPr>
          </w:p>
        </w:tc>
        <w:tc>
          <w:tcPr>
            <w:tcW w:w="7308" w:type="dxa"/>
          </w:tcPr>
          <w:p w14:paraId="1C21267D" w14:textId="77777777" w:rsidR="00005B5A" w:rsidRPr="00575359" w:rsidRDefault="00005B5A" w:rsidP="00AA310E"/>
        </w:tc>
      </w:tr>
      <w:tr w:rsidR="007276E0" w:rsidRPr="00575359" w14:paraId="15318265" w14:textId="77777777" w:rsidTr="00936C51">
        <w:tc>
          <w:tcPr>
            <w:tcW w:w="648" w:type="dxa"/>
          </w:tcPr>
          <w:p w14:paraId="0B1F09D4" w14:textId="77777777" w:rsidR="00005B5A" w:rsidRPr="00575359" w:rsidRDefault="00005B5A">
            <w:pPr>
              <w:rPr>
                <w:szCs w:val="24"/>
              </w:rPr>
            </w:pPr>
          </w:p>
        </w:tc>
        <w:tc>
          <w:tcPr>
            <w:tcW w:w="540" w:type="dxa"/>
          </w:tcPr>
          <w:p w14:paraId="40C8B58D" w14:textId="77777777" w:rsidR="00005B5A" w:rsidRPr="00575359" w:rsidRDefault="00005B5A">
            <w:pPr>
              <w:numPr>
                <w:ilvl w:val="0"/>
                <w:numId w:val="7"/>
              </w:numPr>
              <w:rPr>
                <w:szCs w:val="24"/>
              </w:rPr>
            </w:pPr>
          </w:p>
        </w:tc>
        <w:tc>
          <w:tcPr>
            <w:tcW w:w="8388" w:type="dxa"/>
            <w:gridSpan w:val="2"/>
          </w:tcPr>
          <w:p w14:paraId="6EE9AA27" w14:textId="77777777" w:rsidR="00005B5A" w:rsidRPr="00575359" w:rsidRDefault="00005B5A">
            <w:pPr>
              <w:rPr>
                <w:szCs w:val="24"/>
              </w:rPr>
            </w:pPr>
            <w:r w:rsidRPr="00575359">
              <w:rPr>
                <w:szCs w:val="24"/>
              </w:rPr>
              <w:t>SCM</w:t>
            </w:r>
          </w:p>
        </w:tc>
      </w:tr>
      <w:tr w:rsidR="007276E0" w:rsidRPr="00575359" w14:paraId="54865247" w14:textId="77777777" w:rsidTr="00936C51">
        <w:tc>
          <w:tcPr>
            <w:tcW w:w="648" w:type="dxa"/>
          </w:tcPr>
          <w:p w14:paraId="276429A5" w14:textId="77777777" w:rsidR="00005B5A" w:rsidRPr="00575359" w:rsidRDefault="00005B5A">
            <w:pPr>
              <w:rPr>
                <w:szCs w:val="24"/>
              </w:rPr>
            </w:pPr>
          </w:p>
        </w:tc>
        <w:tc>
          <w:tcPr>
            <w:tcW w:w="540" w:type="dxa"/>
          </w:tcPr>
          <w:p w14:paraId="489E6752" w14:textId="77777777" w:rsidR="00005B5A" w:rsidRPr="00575359" w:rsidRDefault="00005B5A">
            <w:pPr>
              <w:rPr>
                <w:szCs w:val="24"/>
              </w:rPr>
            </w:pPr>
          </w:p>
        </w:tc>
        <w:tc>
          <w:tcPr>
            <w:tcW w:w="1080" w:type="dxa"/>
          </w:tcPr>
          <w:p w14:paraId="7FEEA075" w14:textId="77777777" w:rsidR="00005B5A" w:rsidRPr="00575359" w:rsidRDefault="00005B5A">
            <w:pPr>
              <w:rPr>
                <w:szCs w:val="24"/>
              </w:rPr>
            </w:pPr>
          </w:p>
        </w:tc>
        <w:tc>
          <w:tcPr>
            <w:tcW w:w="7308" w:type="dxa"/>
          </w:tcPr>
          <w:p w14:paraId="274D1E0B" w14:textId="504C0251" w:rsidR="00B347E6" w:rsidRPr="00575359" w:rsidRDefault="00D606BB" w:rsidP="004533CC">
            <w:pPr>
              <w:pStyle w:val="ListParagraph"/>
              <w:numPr>
                <w:ilvl w:val="0"/>
                <w:numId w:val="7"/>
              </w:numPr>
              <w:rPr>
                <w:szCs w:val="24"/>
              </w:rPr>
            </w:pPr>
            <w:r w:rsidRPr="00575359">
              <w:rPr>
                <w:szCs w:val="24"/>
              </w:rPr>
              <w:t xml:space="preserve">FMS ADP: final review </w:t>
            </w:r>
            <w:r w:rsidR="00575359" w:rsidRPr="00575359">
              <w:rPr>
                <w:szCs w:val="24"/>
              </w:rPr>
              <w:t xml:space="preserve">still </w:t>
            </w:r>
            <w:r w:rsidRPr="00575359">
              <w:rPr>
                <w:szCs w:val="24"/>
              </w:rPr>
              <w:t>to be completed</w:t>
            </w:r>
            <w:r w:rsidR="00DE140E" w:rsidRPr="00575359">
              <w:rPr>
                <w:szCs w:val="24"/>
              </w:rPr>
              <w:t>.</w:t>
            </w:r>
            <w:r w:rsidR="004533CC" w:rsidRPr="00575359">
              <w:rPr>
                <w:szCs w:val="24"/>
              </w:rPr>
              <w:t xml:space="preserve"> </w:t>
            </w:r>
          </w:p>
        </w:tc>
      </w:tr>
      <w:tr w:rsidR="007276E0" w:rsidRPr="00AA2285" w14:paraId="28CAF91A" w14:textId="77777777" w:rsidTr="00936C51">
        <w:tc>
          <w:tcPr>
            <w:tcW w:w="648" w:type="dxa"/>
          </w:tcPr>
          <w:p w14:paraId="400F562B" w14:textId="77777777" w:rsidR="00005B5A" w:rsidRPr="00AA2285" w:rsidRDefault="00005B5A">
            <w:pPr>
              <w:rPr>
                <w:szCs w:val="24"/>
              </w:rPr>
            </w:pPr>
          </w:p>
        </w:tc>
        <w:tc>
          <w:tcPr>
            <w:tcW w:w="540" w:type="dxa"/>
          </w:tcPr>
          <w:p w14:paraId="27698A70" w14:textId="77777777" w:rsidR="00005B5A" w:rsidRPr="00AA2285" w:rsidRDefault="00005B5A">
            <w:pPr>
              <w:numPr>
                <w:ilvl w:val="1"/>
                <w:numId w:val="8"/>
              </w:numPr>
              <w:rPr>
                <w:szCs w:val="24"/>
              </w:rPr>
            </w:pPr>
          </w:p>
        </w:tc>
        <w:tc>
          <w:tcPr>
            <w:tcW w:w="8388" w:type="dxa"/>
            <w:gridSpan w:val="2"/>
          </w:tcPr>
          <w:p w14:paraId="16F0A3DC" w14:textId="77777777" w:rsidR="00005B5A" w:rsidRPr="00AA2285" w:rsidRDefault="00005B5A">
            <w:pPr>
              <w:rPr>
                <w:szCs w:val="24"/>
              </w:rPr>
            </w:pPr>
            <w:r w:rsidRPr="00AA2285">
              <w:rPr>
                <w:szCs w:val="24"/>
              </w:rPr>
              <w:t>EDI</w:t>
            </w:r>
          </w:p>
        </w:tc>
      </w:tr>
      <w:tr w:rsidR="00005B5A" w:rsidRPr="006C019F" w14:paraId="6DF5279F" w14:textId="77777777" w:rsidTr="00936C51">
        <w:tc>
          <w:tcPr>
            <w:tcW w:w="648" w:type="dxa"/>
          </w:tcPr>
          <w:p w14:paraId="0DC32D8B" w14:textId="77777777" w:rsidR="00005B5A" w:rsidRPr="006C019F" w:rsidRDefault="00005B5A">
            <w:pPr>
              <w:rPr>
                <w:color w:val="008000"/>
                <w:szCs w:val="24"/>
              </w:rPr>
            </w:pPr>
          </w:p>
        </w:tc>
        <w:tc>
          <w:tcPr>
            <w:tcW w:w="540" w:type="dxa"/>
          </w:tcPr>
          <w:p w14:paraId="13B6F1D5" w14:textId="77777777" w:rsidR="00005B5A" w:rsidRPr="006C019F" w:rsidRDefault="00005B5A">
            <w:pPr>
              <w:rPr>
                <w:color w:val="008000"/>
                <w:szCs w:val="24"/>
              </w:rPr>
            </w:pPr>
          </w:p>
        </w:tc>
        <w:tc>
          <w:tcPr>
            <w:tcW w:w="1080" w:type="dxa"/>
          </w:tcPr>
          <w:p w14:paraId="6C684507" w14:textId="77777777" w:rsidR="00005B5A" w:rsidRPr="006C019F" w:rsidRDefault="00005B5A">
            <w:pPr>
              <w:rPr>
                <w:color w:val="008000"/>
                <w:szCs w:val="24"/>
              </w:rPr>
            </w:pPr>
          </w:p>
        </w:tc>
        <w:tc>
          <w:tcPr>
            <w:tcW w:w="7308" w:type="dxa"/>
          </w:tcPr>
          <w:p w14:paraId="20B441B9" w14:textId="77777777" w:rsidR="00BA7574" w:rsidRPr="00BA7574" w:rsidRDefault="00BA7574" w:rsidP="00BA7574">
            <w:pPr>
              <w:ind w:left="72"/>
              <w:rPr>
                <w:szCs w:val="24"/>
              </w:rPr>
            </w:pPr>
            <w:r w:rsidRPr="00BA7574">
              <w:rPr>
                <w:szCs w:val="24"/>
              </w:rPr>
              <w:t>Ship Set 2 - SN2</w:t>
            </w:r>
          </w:p>
          <w:p w14:paraId="3E4A08A2" w14:textId="7B3720E8" w:rsidR="00BA7574" w:rsidRPr="00BA7574" w:rsidRDefault="00BA7574" w:rsidP="00BA7574">
            <w:pPr>
              <w:pStyle w:val="ListParagraph"/>
              <w:numPr>
                <w:ilvl w:val="0"/>
                <w:numId w:val="19"/>
              </w:numPr>
              <w:rPr>
                <w:szCs w:val="24"/>
              </w:rPr>
            </w:pPr>
            <w:r w:rsidRPr="00BA7574">
              <w:rPr>
                <w:szCs w:val="24"/>
              </w:rPr>
              <w:t>Pre-ship inspections (FIELDS Acceptance Test)</w:t>
            </w:r>
          </w:p>
          <w:p w14:paraId="393A120F" w14:textId="0CF65DF8" w:rsidR="00BA7574" w:rsidRPr="00BA7574" w:rsidRDefault="00BA7574" w:rsidP="00BA7574">
            <w:pPr>
              <w:pStyle w:val="ListParagraph"/>
              <w:numPr>
                <w:ilvl w:val="0"/>
                <w:numId w:val="19"/>
              </w:numPr>
              <w:rPr>
                <w:szCs w:val="24"/>
              </w:rPr>
            </w:pPr>
            <w:r w:rsidRPr="00BA7574">
              <w:rPr>
                <w:szCs w:val="24"/>
              </w:rPr>
              <w:t>Deliver to GSFC for integration on OBS 2 (position 2, bay 8)</w:t>
            </w:r>
          </w:p>
          <w:p w14:paraId="0AD4EB6C" w14:textId="77777777" w:rsidR="00BA7574" w:rsidRDefault="00BA7574" w:rsidP="00BA7574">
            <w:pPr>
              <w:ind w:left="72"/>
              <w:rPr>
                <w:szCs w:val="24"/>
              </w:rPr>
            </w:pPr>
          </w:p>
          <w:p w14:paraId="03D38FD0" w14:textId="627FA5F8" w:rsidR="00BA7574" w:rsidRPr="00BA7574" w:rsidRDefault="00BA7574" w:rsidP="00BA7574">
            <w:pPr>
              <w:ind w:left="72"/>
              <w:rPr>
                <w:szCs w:val="24"/>
              </w:rPr>
            </w:pPr>
            <w:r w:rsidRPr="00BA7574">
              <w:rPr>
                <w:szCs w:val="24"/>
              </w:rPr>
              <w:t>Ship Set 1 - SN6</w:t>
            </w:r>
          </w:p>
          <w:p w14:paraId="6640C12D" w14:textId="25583DBE" w:rsidR="00BA7574" w:rsidRPr="00BA7574" w:rsidRDefault="00BA7574" w:rsidP="00BA7574">
            <w:pPr>
              <w:pStyle w:val="ListParagraph"/>
              <w:numPr>
                <w:ilvl w:val="0"/>
                <w:numId w:val="19"/>
              </w:numPr>
              <w:rPr>
                <w:szCs w:val="24"/>
              </w:rPr>
            </w:pPr>
            <w:r w:rsidRPr="00BA7574">
              <w:rPr>
                <w:szCs w:val="24"/>
              </w:rPr>
              <w:t>Pre-ship inspections (FIELDS Acceptance Test)</w:t>
            </w:r>
          </w:p>
          <w:p w14:paraId="5D3FD867" w14:textId="45455BA5" w:rsidR="00BA7574" w:rsidRPr="00BA7574" w:rsidRDefault="00BA7574" w:rsidP="00BA7574">
            <w:pPr>
              <w:pStyle w:val="ListParagraph"/>
              <w:numPr>
                <w:ilvl w:val="0"/>
                <w:numId w:val="19"/>
              </w:numPr>
              <w:rPr>
                <w:szCs w:val="24"/>
              </w:rPr>
            </w:pPr>
            <w:r w:rsidRPr="00BA7574">
              <w:rPr>
                <w:szCs w:val="24"/>
              </w:rPr>
              <w:t>Deliver to GSFC for integration on OBS 1 (position 2, bay 8)</w:t>
            </w:r>
          </w:p>
          <w:p w14:paraId="3908149A" w14:textId="77777777" w:rsidR="00BA7574" w:rsidRDefault="00BA7574" w:rsidP="00BA7574">
            <w:pPr>
              <w:ind w:left="72"/>
              <w:rPr>
                <w:szCs w:val="24"/>
              </w:rPr>
            </w:pPr>
          </w:p>
          <w:p w14:paraId="755DC753" w14:textId="10D99692" w:rsidR="00BA7574" w:rsidRPr="00BA7574" w:rsidRDefault="00BA7574" w:rsidP="00BA7574">
            <w:pPr>
              <w:ind w:left="72"/>
              <w:rPr>
                <w:szCs w:val="24"/>
              </w:rPr>
            </w:pPr>
            <w:r w:rsidRPr="00BA7574">
              <w:rPr>
                <w:szCs w:val="24"/>
              </w:rPr>
              <w:t>Ship Set 4 - SN9</w:t>
            </w:r>
          </w:p>
          <w:p w14:paraId="29B4A82D" w14:textId="060B255A" w:rsidR="00BA7574" w:rsidRPr="00BA7574" w:rsidRDefault="00BA7574" w:rsidP="00BA7574">
            <w:pPr>
              <w:pStyle w:val="ListParagraph"/>
              <w:numPr>
                <w:ilvl w:val="0"/>
                <w:numId w:val="19"/>
              </w:numPr>
              <w:rPr>
                <w:szCs w:val="24"/>
              </w:rPr>
            </w:pPr>
            <w:r w:rsidRPr="00BA7574">
              <w:rPr>
                <w:szCs w:val="24"/>
              </w:rPr>
              <w:t>Detector Characterization</w:t>
            </w:r>
          </w:p>
          <w:p w14:paraId="12A484EA" w14:textId="74A49328" w:rsidR="00BA7574" w:rsidRPr="00BA7574" w:rsidRDefault="00BA7574" w:rsidP="00BA7574">
            <w:pPr>
              <w:pStyle w:val="ListParagraph"/>
              <w:numPr>
                <w:ilvl w:val="0"/>
                <w:numId w:val="19"/>
              </w:numPr>
              <w:rPr>
                <w:szCs w:val="24"/>
              </w:rPr>
            </w:pPr>
            <w:r w:rsidRPr="00BA7574">
              <w:rPr>
                <w:szCs w:val="24"/>
              </w:rPr>
              <w:t>Repeat gun calibration verification test in 145 chamber</w:t>
            </w:r>
          </w:p>
          <w:p w14:paraId="4C8BD22F" w14:textId="68AE5ED7" w:rsidR="00BA7574" w:rsidRPr="00BA7574" w:rsidRDefault="00BA7574" w:rsidP="00BA7574">
            <w:pPr>
              <w:pStyle w:val="ListParagraph"/>
              <w:numPr>
                <w:ilvl w:val="0"/>
                <w:numId w:val="19"/>
              </w:numPr>
              <w:rPr>
                <w:szCs w:val="24"/>
              </w:rPr>
            </w:pPr>
            <w:r w:rsidRPr="00BA7574">
              <w:rPr>
                <w:szCs w:val="24"/>
              </w:rPr>
              <w:t>EMC, FIT, Magnetics</w:t>
            </w:r>
          </w:p>
          <w:p w14:paraId="2B0B325D" w14:textId="04793AF2" w:rsidR="00BA7574" w:rsidRPr="00BA7574" w:rsidRDefault="00BA7574" w:rsidP="00BA7574">
            <w:pPr>
              <w:pStyle w:val="ListParagraph"/>
              <w:numPr>
                <w:ilvl w:val="0"/>
                <w:numId w:val="19"/>
              </w:numPr>
              <w:rPr>
                <w:szCs w:val="24"/>
              </w:rPr>
            </w:pPr>
            <w:r w:rsidRPr="00BA7574">
              <w:rPr>
                <w:szCs w:val="24"/>
              </w:rPr>
              <w:t>Pre-ship inspections (FIELDS Acceptance Test)</w:t>
            </w:r>
          </w:p>
          <w:p w14:paraId="6797D2BB" w14:textId="39D70B6A" w:rsidR="00BA7574" w:rsidRPr="00BA7574" w:rsidRDefault="00BA7574" w:rsidP="00BA7574">
            <w:pPr>
              <w:pStyle w:val="ListParagraph"/>
              <w:numPr>
                <w:ilvl w:val="0"/>
                <w:numId w:val="19"/>
              </w:numPr>
              <w:rPr>
                <w:szCs w:val="24"/>
              </w:rPr>
            </w:pPr>
            <w:r w:rsidRPr="00BA7574">
              <w:rPr>
                <w:szCs w:val="24"/>
              </w:rPr>
              <w:lastRenderedPageBreak/>
              <w:t>Deliver to GSFC for integration on OBS 4 (position 1, bay 4)</w:t>
            </w:r>
          </w:p>
          <w:p w14:paraId="467C2B92" w14:textId="77777777" w:rsidR="00BA7574" w:rsidRPr="00BA7574" w:rsidRDefault="00BA7574" w:rsidP="00BA7574">
            <w:pPr>
              <w:ind w:left="72"/>
              <w:rPr>
                <w:szCs w:val="24"/>
              </w:rPr>
            </w:pPr>
          </w:p>
          <w:p w14:paraId="24A05F80" w14:textId="77777777" w:rsidR="00BA7574" w:rsidRPr="00BA7574" w:rsidRDefault="00BA7574" w:rsidP="00BA7574">
            <w:pPr>
              <w:ind w:left="72"/>
              <w:rPr>
                <w:szCs w:val="24"/>
              </w:rPr>
            </w:pPr>
            <w:r w:rsidRPr="00BA7574">
              <w:rPr>
                <w:szCs w:val="24"/>
              </w:rPr>
              <w:t>Gun - IWF efforts</w:t>
            </w:r>
          </w:p>
          <w:p w14:paraId="377C74B6" w14:textId="0B91AE60" w:rsidR="00BA7574" w:rsidRPr="00BA7574" w:rsidRDefault="00BA7574" w:rsidP="00BA7574">
            <w:pPr>
              <w:pStyle w:val="ListParagraph"/>
              <w:numPr>
                <w:ilvl w:val="0"/>
                <w:numId w:val="19"/>
              </w:numPr>
              <w:rPr>
                <w:szCs w:val="24"/>
              </w:rPr>
            </w:pPr>
            <w:r w:rsidRPr="00BA7574">
              <w:rPr>
                <w:szCs w:val="24"/>
              </w:rPr>
              <w:t>Ship Set 4 - SN 4</w:t>
            </w:r>
          </w:p>
          <w:p w14:paraId="3C964156" w14:textId="6EDB4215" w:rsidR="00BA7574" w:rsidRPr="00BA7574" w:rsidRDefault="00BA7574" w:rsidP="00BA7574">
            <w:pPr>
              <w:pStyle w:val="ListParagraph"/>
              <w:numPr>
                <w:ilvl w:val="1"/>
                <w:numId w:val="19"/>
              </w:numPr>
              <w:rPr>
                <w:szCs w:val="24"/>
              </w:rPr>
            </w:pPr>
            <w:r w:rsidRPr="00BA7574">
              <w:rPr>
                <w:szCs w:val="24"/>
              </w:rPr>
              <w:t xml:space="preserve">Continue investigation of offset problem on FM4 OPT-DEFL board; suggest </w:t>
            </w:r>
            <w:proofErr w:type="gramStart"/>
            <w:r w:rsidRPr="00BA7574">
              <w:rPr>
                <w:szCs w:val="24"/>
              </w:rPr>
              <w:t>to reflow HV resistor contacts and re-test</w:t>
            </w:r>
            <w:proofErr w:type="gramEnd"/>
            <w:r w:rsidRPr="00BA7574">
              <w:rPr>
                <w:szCs w:val="24"/>
              </w:rPr>
              <w:t xml:space="preserve"> for sensitivity to noise.</w:t>
            </w:r>
          </w:p>
          <w:p w14:paraId="6B554433" w14:textId="3675FD87" w:rsidR="00BA7574" w:rsidRPr="00BA7574" w:rsidRDefault="00BA7574" w:rsidP="00BA7574">
            <w:pPr>
              <w:pStyle w:val="ListParagraph"/>
              <w:numPr>
                <w:ilvl w:val="1"/>
                <w:numId w:val="19"/>
              </w:numPr>
              <w:rPr>
                <w:szCs w:val="24"/>
              </w:rPr>
            </w:pPr>
            <w:r w:rsidRPr="00BA7574">
              <w:rPr>
                <w:szCs w:val="24"/>
              </w:rPr>
              <w:t>R</w:t>
            </w:r>
            <w:r>
              <w:rPr>
                <w:szCs w:val="24"/>
              </w:rPr>
              <w:t>e</w:t>
            </w:r>
            <w:r w:rsidRPr="00BA7574">
              <w:rPr>
                <w:szCs w:val="24"/>
              </w:rPr>
              <w:t>-assemble, retest, calibrate, ship to UNH</w:t>
            </w:r>
          </w:p>
          <w:p w14:paraId="41264F10" w14:textId="678BE275" w:rsidR="00BA7574" w:rsidRPr="00BA7574" w:rsidRDefault="00BA7574" w:rsidP="00BA7574">
            <w:pPr>
              <w:pStyle w:val="ListParagraph"/>
              <w:numPr>
                <w:ilvl w:val="0"/>
                <w:numId w:val="19"/>
              </w:numPr>
              <w:rPr>
                <w:szCs w:val="24"/>
              </w:rPr>
            </w:pPr>
            <w:r w:rsidRPr="00BA7574">
              <w:rPr>
                <w:szCs w:val="24"/>
              </w:rPr>
              <w:t>Spare (or ship set 4) - SN 8</w:t>
            </w:r>
          </w:p>
          <w:p w14:paraId="75B4006F" w14:textId="7C7B881A" w:rsidR="00BA7574" w:rsidRPr="00BA7574" w:rsidRDefault="00BA7574" w:rsidP="00BA7574">
            <w:pPr>
              <w:pStyle w:val="ListParagraph"/>
              <w:numPr>
                <w:ilvl w:val="1"/>
                <w:numId w:val="19"/>
              </w:numPr>
              <w:rPr>
                <w:szCs w:val="24"/>
              </w:rPr>
            </w:pPr>
            <w:r w:rsidRPr="00BA7574">
              <w:rPr>
                <w:szCs w:val="24"/>
              </w:rPr>
              <w:t>Remove BGS for better access to BEAM board; continue diagnostic testing</w:t>
            </w:r>
          </w:p>
          <w:p w14:paraId="1581AA8C" w14:textId="77777777" w:rsidR="00BA7574" w:rsidRPr="00BA7574" w:rsidRDefault="00BA7574" w:rsidP="00BA7574">
            <w:pPr>
              <w:ind w:left="72"/>
              <w:rPr>
                <w:szCs w:val="24"/>
              </w:rPr>
            </w:pPr>
          </w:p>
          <w:p w14:paraId="2A787907" w14:textId="77777777" w:rsidR="00BA7574" w:rsidRPr="00BA7574" w:rsidRDefault="00BA7574" w:rsidP="00BA7574">
            <w:pPr>
              <w:ind w:left="72"/>
              <w:rPr>
                <w:szCs w:val="24"/>
              </w:rPr>
            </w:pPr>
            <w:r w:rsidRPr="00BA7574">
              <w:rPr>
                <w:szCs w:val="24"/>
              </w:rPr>
              <w:t>Flight Software</w:t>
            </w:r>
          </w:p>
          <w:p w14:paraId="6AC7D5E9" w14:textId="09C606C3" w:rsidR="00BA7574" w:rsidRPr="00BA7574" w:rsidRDefault="00BA7574" w:rsidP="00BA7574">
            <w:pPr>
              <w:pStyle w:val="ListParagraph"/>
              <w:numPr>
                <w:ilvl w:val="0"/>
                <w:numId w:val="19"/>
              </w:numPr>
              <w:rPr>
                <w:szCs w:val="24"/>
              </w:rPr>
            </w:pPr>
            <w:r w:rsidRPr="00BA7574">
              <w:rPr>
                <w:szCs w:val="24"/>
              </w:rPr>
              <w:t>Continue implementation and testing of electric field mode</w:t>
            </w:r>
          </w:p>
          <w:p w14:paraId="09FC76AD" w14:textId="77777777" w:rsidR="001A1505" w:rsidRPr="006B2DD4" w:rsidRDefault="001A1505" w:rsidP="001A1505">
            <w:pPr>
              <w:ind w:left="72"/>
              <w:rPr>
                <w:szCs w:val="24"/>
              </w:rPr>
            </w:pPr>
          </w:p>
          <w:p w14:paraId="00765541" w14:textId="1D251FE3" w:rsidR="00DE6F3B" w:rsidRPr="006B2DD4" w:rsidRDefault="00DE6F3B" w:rsidP="00DA78CF">
            <w:pPr>
              <w:rPr>
                <w:szCs w:val="24"/>
              </w:rPr>
            </w:pPr>
            <w:r w:rsidRPr="006B2DD4">
              <w:rPr>
                <w:szCs w:val="24"/>
              </w:rPr>
              <w:t>Investigation of HV amplifier trends</w:t>
            </w:r>
          </w:p>
          <w:p w14:paraId="344509A1" w14:textId="77777777" w:rsidR="00DE6F3B" w:rsidRPr="006B2DD4" w:rsidRDefault="00DE6F3B" w:rsidP="009E6109">
            <w:pPr>
              <w:pStyle w:val="ListParagraph"/>
              <w:numPr>
                <w:ilvl w:val="0"/>
                <w:numId w:val="19"/>
              </w:numPr>
              <w:rPr>
                <w:szCs w:val="24"/>
              </w:rPr>
            </w:pPr>
            <w:r w:rsidRPr="006B2DD4">
              <w:rPr>
                <w:szCs w:val="24"/>
              </w:rPr>
              <w:t xml:space="preserve">Continue board level testing at UNH. </w:t>
            </w:r>
          </w:p>
          <w:p w14:paraId="65DF9742" w14:textId="0AC1B8E3" w:rsidR="00DE6F3B" w:rsidRPr="006B2DD4" w:rsidRDefault="00DE6F3B" w:rsidP="009E6109">
            <w:pPr>
              <w:pStyle w:val="ListParagraph"/>
              <w:numPr>
                <w:ilvl w:val="0"/>
                <w:numId w:val="19"/>
              </w:numPr>
              <w:rPr>
                <w:szCs w:val="24"/>
              </w:rPr>
            </w:pPr>
            <w:r w:rsidRPr="006B2DD4">
              <w:rPr>
                <w:szCs w:val="24"/>
              </w:rPr>
              <w:t>Report findings to Project</w:t>
            </w:r>
          </w:p>
          <w:p w14:paraId="56B1426E" w14:textId="77777777" w:rsidR="00DE6F3B" w:rsidRPr="006B2DD4" w:rsidRDefault="00DE6F3B" w:rsidP="00DA78CF">
            <w:pPr>
              <w:rPr>
                <w:szCs w:val="24"/>
              </w:rPr>
            </w:pPr>
          </w:p>
          <w:p w14:paraId="752F42CF" w14:textId="6363A323" w:rsidR="00DA78CF" w:rsidRPr="006B2DD4" w:rsidRDefault="00DA78CF" w:rsidP="00DA78CF">
            <w:pPr>
              <w:rPr>
                <w:szCs w:val="24"/>
              </w:rPr>
            </w:pPr>
            <w:r w:rsidRPr="006B2DD4">
              <w:rPr>
                <w:szCs w:val="24"/>
              </w:rPr>
              <w:t>HVOCs (UNH)</w:t>
            </w:r>
          </w:p>
          <w:p w14:paraId="493E1695" w14:textId="486A8AF1" w:rsidR="00D23EA6" w:rsidRPr="006C019F" w:rsidRDefault="0097413F" w:rsidP="00CD3D16">
            <w:pPr>
              <w:numPr>
                <w:ilvl w:val="0"/>
                <w:numId w:val="13"/>
              </w:numPr>
              <w:rPr>
                <w:color w:val="008000"/>
                <w:szCs w:val="24"/>
              </w:rPr>
            </w:pPr>
            <w:r w:rsidRPr="006B2DD4">
              <w:rPr>
                <w:szCs w:val="24"/>
              </w:rPr>
              <w:t>Continue</w:t>
            </w:r>
            <w:r w:rsidR="00C01885" w:rsidRPr="006B2DD4">
              <w:rPr>
                <w:szCs w:val="24"/>
              </w:rPr>
              <w:t xml:space="preserve"> the HVOC life testing (12 devices)</w:t>
            </w:r>
            <w:r w:rsidR="00D23EA6" w:rsidRPr="006B2DD4">
              <w:rPr>
                <w:szCs w:val="24"/>
              </w:rPr>
              <w:t>.</w:t>
            </w:r>
            <w:r w:rsidR="00CD3D16" w:rsidRPr="006B2DD4">
              <w:rPr>
                <w:szCs w:val="24"/>
              </w:rPr>
              <w:t xml:space="preserve"> </w:t>
            </w:r>
            <w:r w:rsidR="00D81190" w:rsidRPr="006B2DD4">
              <w:rPr>
                <w:szCs w:val="24"/>
              </w:rPr>
              <w:t xml:space="preserve">The </w:t>
            </w:r>
            <w:proofErr w:type="gramStart"/>
            <w:r w:rsidR="00D81190" w:rsidRPr="006B2DD4">
              <w:rPr>
                <w:szCs w:val="24"/>
              </w:rPr>
              <w:t>3000 hour</w:t>
            </w:r>
            <w:proofErr w:type="gramEnd"/>
            <w:r w:rsidR="00D81190" w:rsidRPr="006B2DD4">
              <w:rPr>
                <w:szCs w:val="24"/>
              </w:rPr>
              <w:t xml:space="preserve"> program should finish in July.</w:t>
            </w:r>
          </w:p>
        </w:tc>
      </w:tr>
      <w:tr w:rsidR="002D39C6" w:rsidRPr="006C019F" w14:paraId="5A0796C2" w14:textId="77777777" w:rsidTr="00936C51">
        <w:tc>
          <w:tcPr>
            <w:tcW w:w="648" w:type="dxa"/>
          </w:tcPr>
          <w:p w14:paraId="088750E7" w14:textId="4DBA9A63" w:rsidR="002D39C6" w:rsidRPr="006C019F" w:rsidRDefault="002D39C6">
            <w:pPr>
              <w:rPr>
                <w:color w:val="008000"/>
                <w:szCs w:val="24"/>
              </w:rPr>
            </w:pPr>
          </w:p>
        </w:tc>
        <w:tc>
          <w:tcPr>
            <w:tcW w:w="540" w:type="dxa"/>
          </w:tcPr>
          <w:p w14:paraId="4A376BCF" w14:textId="77777777" w:rsidR="002D39C6" w:rsidRPr="006C019F" w:rsidRDefault="002D39C6">
            <w:pPr>
              <w:rPr>
                <w:color w:val="008000"/>
                <w:szCs w:val="24"/>
              </w:rPr>
            </w:pPr>
          </w:p>
        </w:tc>
        <w:tc>
          <w:tcPr>
            <w:tcW w:w="1080" w:type="dxa"/>
          </w:tcPr>
          <w:p w14:paraId="4B2FBF63" w14:textId="77777777" w:rsidR="002D39C6" w:rsidRPr="006C019F" w:rsidRDefault="002D39C6">
            <w:pPr>
              <w:rPr>
                <w:color w:val="008000"/>
                <w:szCs w:val="24"/>
              </w:rPr>
            </w:pPr>
          </w:p>
        </w:tc>
        <w:tc>
          <w:tcPr>
            <w:tcW w:w="7308" w:type="dxa"/>
          </w:tcPr>
          <w:p w14:paraId="01CE14FB" w14:textId="77777777" w:rsidR="002D39C6" w:rsidRPr="006C019F" w:rsidRDefault="002D39C6" w:rsidP="00AA310E">
            <w:pPr>
              <w:rPr>
                <w:color w:val="00800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6B2DD4" w14:paraId="6A90291E" w14:textId="77777777" w:rsidTr="009F7F22">
        <w:tc>
          <w:tcPr>
            <w:tcW w:w="648" w:type="dxa"/>
          </w:tcPr>
          <w:p w14:paraId="26145215" w14:textId="77777777" w:rsidR="00E25B0B" w:rsidRPr="006B2DD4" w:rsidRDefault="00E25B0B" w:rsidP="009F7F22">
            <w:pPr>
              <w:rPr>
                <w:szCs w:val="24"/>
              </w:rPr>
            </w:pPr>
          </w:p>
        </w:tc>
        <w:tc>
          <w:tcPr>
            <w:tcW w:w="540" w:type="dxa"/>
          </w:tcPr>
          <w:p w14:paraId="749DC771" w14:textId="77777777" w:rsidR="00E25B0B" w:rsidRPr="006B2DD4" w:rsidRDefault="00E25B0B" w:rsidP="009F7F22">
            <w:pPr>
              <w:numPr>
                <w:ilvl w:val="1"/>
                <w:numId w:val="9"/>
              </w:numPr>
              <w:rPr>
                <w:szCs w:val="24"/>
              </w:rPr>
            </w:pPr>
          </w:p>
        </w:tc>
        <w:tc>
          <w:tcPr>
            <w:tcW w:w="8370" w:type="dxa"/>
            <w:gridSpan w:val="2"/>
          </w:tcPr>
          <w:p w14:paraId="63F935C1" w14:textId="77777777" w:rsidR="00E25B0B" w:rsidRPr="006B2DD4" w:rsidRDefault="00E25B0B" w:rsidP="009F7F22">
            <w:pPr>
              <w:rPr>
                <w:szCs w:val="24"/>
              </w:rPr>
            </w:pPr>
            <w:r w:rsidRPr="006B2DD4">
              <w:rPr>
                <w:szCs w:val="24"/>
              </w:rPr>
              <w:t>SDP/LVPS/BEBs/Preamp/Probe (KTH/ Oulu/IRFU)</w:t>
            </w:r>
          </w:p>
        </w:tc>
      </w:tr>
      <w:tr w:rsidR="000E163C" w:rsidRPr="006B2DD4" w14:paraId="154B075B" w14:textId="77777777" w:rsidTr="004C35FA">
        <w:tc>
          <w:tcPr>
            <w:tcW w:w="648" w:type="dxa"/>
          </w:tcPr>
          <w:p w14:paraId="65ED854C" w14:textId="77777777" w:rsidR="000E163C" w:rsidRPr="006B2DD4" w:rsidRDefault="000E163C" w:rsidP="004C35FA">
            <w:pPr>
              <w:rPr>
                <w:szCs w:val="24"/>
              </w:rPr>
            </w:pPr>
          </w:p>
        </w:tc>
        <w:tc>
          <w:tcPr>
            <w:tcW w:w="540" w:type="dxa"/>
          </w:tcPr>
          <w:p w14:paraId="641FA73F" w14:textId="77777777" w:rsidR="000E163C" w:rsidRPr="006B2DD4" w:rsidRDefault="000E163C" w:rsidP="004C35FA">
            <w:pPr>
              <w:rPr>
                <w:szCs w:val="24"/>
              </w:rPr>
            </w:pPr>
          </w:p>
        </w:tc>
        <w:tc>
          <w:tcPr>
            <w:tcW w:w="1080" w:type="dxa"/>
          </w:tcPr>
          <w:p w14:paraId="2D6018A5" w14:textId="77777777" w:rsidR="000E163C" w:rsidRPr="006B2DD4" w:rsidRDefault="000E163C" w:rsidP="004C35FA">
            <w:pPr>
              <w:rPr>
                <w:szCs w:val="24"/>
              </w:rPr>
            </w:pPr>
          </w:p>
        </w:tc>
        <w:tc>
          <w:tcPr>
            <w:tcW w:w="7290" w:type="dxa"/>
          </w:tcPr>
          <w:p w14:paraId="45602A7E" w14:textId="6B71C93F" w:rsidR="000E163C" w:rsidRPr="006B2DD4" w:rsidRDefault="00D770A9" w:rsidP="00D770A9">
            <w:pPr>
              <w:numPr>
                <w:ilvl w:val="0"/>
                <w:numId w:val="11"/>
              </w:numPr>
              <w:tabs>
                <w:tab w:val="clear" w:pos="504"/>
                <w:tab w:val="num" w:pos="432"/>
              </w:tabs>
              <w:ind w:left="432" w:hanging="360"/>
            </w:pPr>
            <w:r w:rsidRPr="006B2DD4">
              <w:t xml:space="preserve">Hardware work </w:t>
            </w:r>
            <w:r w:rsidR="002B2B5E" w:rsidRPr="006B2DD4">
              <w:t xml:space="preserve">is </w:t>
            </w:r>
            <w:r w:rsidRPr="006B2DD4">
              <w:t xml:space="preserve">complete. </w:t>
            </w:r>
            <w:r w:rsidR="002725F6" w:rsidRPr="006B2DD4">
              <w:t xml:space="preserve">No </w:t>
            </w:r>
            <w:r w:rsidRPr="006B2DD4">
              <w:t xml:space="preserve">hardware </w:t>
            </w:r>
            <w:r w:rsidR="002725F6" w:rsidRPr="006B2DD4">
              <w:t>activity</w:t>
            </w:r>
            <w:r w:rsidR="00F74E11" w:rsidRPr="006B2DD4">
              <w:t xml:space="preserve"> planned</w:t>
            </w:r>
            <w:r w:rsidRPr="006B2DD4">
              <w:t>.</w:t>
            </w:r>
          </w:p>
        </w:tc>
      </w:tr>
      <w:tr w:rsidR="00E25B0B" w:rsidRPr="006B2DD4" w14:paraId="284DC2B9" w14:textId="77777777" w:rsidTr="009F7F22">
        <w:tc>
          <w:tcPr>
            <w:tcW w:w="648" w:type="dxa"/>
          </w:tcPr>
          <w:p w14:paraId="080D417B" w14:textId="619887EF" w:rsidR="00E25B0B" w:rsidRPr="006B2DD4" w:rsidRDefault="00E25B0B" w:rsidP="009F7F22">
            <w:pPr>
              <w:rPr>
                <w:szCs w:val="24"/>
              </w:rPr>
            </w:pPr>
          </w:p>
        </w:tc>
        <w:tc>
          <w:tcPr>
            <w:tcW w:w="540" w:type="dxa"/>
          </w:tcPr>
          <w:p w14:paraId="7F95C4ED" w14:textId="77777777" w:rsidR="00E25B0B" w:rsidRPr="006B2DD4" w:rsidRDefault="00E25B0B" w:rsidP="009F7F22">
            <w:pPr>
              <w:numPr>
                <w:ilvl w:val="1"/>
                <w:numId w:val="9"/>
              </w:numPr>
              <w:rPr>
                <w:szCs w:val="24"/>
              </w:rPr>
            </w:pPr>
          </w:p>
        </w:tc>
        <w:tc>
          <w:tcPr>
            <w:tcW w:w="8370" w:type="dxa"/>
            <w:gridSpan w:val="2"/>
          </w:tcPr>
          <w:p w14:paraId="2FB0AF9C" w14:textId="77777777" w:rsidR="00E25B0B" w:rsidRPr="006B2DD4" w:rsidRDefault="00E25B0B" w:rsidP="009F7F22">
            <w:pPr>
              <w:rPr>
                <w:szCs w:val="24"/>
              </w:rPr>
            </w:pPr>
            <w:r w:rsidRPr="006B2DD4">
              <w:rPr>
                <w:szCs w:val="24"/>
              </w:rPr>
              <w:t>SDP/LVPS/BEBs/Preamp/Probe (UNH)</w:t>
            </w:r>
          </w:p>
        </w:tc>
      </w:tr>
      <w:tr w:rsidR="000E163C" w:rsidRPr="006B2DD4" w14:paraId="25323D5E" w14:textId="77777777" w:rsidTr="004C35FA">
        <w:tc>
          <w:tcPr>
            <w:tcW w:w="648" w:type="dxa"/>
          </w:tcPr>
          <w:p w14:paraId="16336875" w14:textId="77777777" w:rsidR="000E163C" w:rsidRPr="006B2DD4" w:rsidRDefault="000E163C" w:rsidP="004C35FA">
            <w:pPr>
              <w:rPr>
                <w:szCs w:val="24"/>
              </w:rPr>
            </w:pPr>
          </w:p>
        </w:tc>
        <w:tc>
          <w:tcPr>
            <w:tcW w:w="540" w:type="dxa"/>
          </w:tcPr>
          <w:p w14:paraId="4D3B11C4" w14:textId="77777777" w:rsidR="000E163C" w:rsidRPr="006B2DD4" w:rsidRDefault="000E163C" w:rsidP="004C35FA">
            <w:pPr>
              <w:tabs>
                <w:tab w:val="num" w:pos="360"/>
              </w:tabs>
              <w:rPr>
                <w:szCs w:val="24"/>
              </w:rPr>
            </w:pPr>
          </w:p>
        </w:tc>
        <w:tc>
          <w:tcPr>
            <w:tcW w:w="1080" w:type="dxa"/>
          </w:tcPr>
          <w:p w14:paraId="6E256E0F" w14:textId="77777777" w:rsidR="000E163C" w:rsidRPr="006B2DD4" w:rsidRDefault="000E163C" w:rsidP="004C35FA">
            <w:pPr>
              <w:rPr>
                <w:szCs w:val="24"/>
              </w:rPr>
            </w:pPr>
          </w:p>
        </w:tc>
        <w:tc>
          <w:tcPr>
            <w:tcW w:w="7290" w:type="dxa"/>
          </w:tcPr>
          <w:p w14:paraId="0BBE2076" w14:textId="77777777" w:rsidR="00190CED" w:rsidRPr="006B2DD4" w:rsidRDefault="00190CED" w:rsidP="00190CED">
            <w:pPr>
              <w:tabs>
                <w:tab w:val="num" w:pos="252"/>
              </w:tabs>
              <w:ind w:left="252" w:hanging="252"/>
            </w:pPr>
            <w:r w:rsidRPr="006B2DD4">
              <w:t>UNH SDP:</w:t>
            </w:r>
          </w:p>
          <w:p w14:paraId="3EF9B4A9" w14:textId="46F85489" w:rsidR="006B2DD4" w:rsidRPr="006B2DD4" w:rsidRDefault="006B2DD4" w:rsidP="006B2DD4">
            <w:pPr>
              <w:numPr>
                <w:ilvl w:val="0"/>
                <w:numId w:val="11"/>
              </w:numPr>
            </w:pPr>
            <w:r w:rsidRPr="006B2DD4">
              <w:t>Conduct TV test of SNs 2 and 7. Review results and plan forward with FRB following cold deployment testing. Re-stow and remove SN7 from chamber after cold deployment test.</w:t>
            </w:r>
          </w:p>
          <w:p w14:paraId="3565D525" w14:textId="6F33B655" w:rsidR="00190CED" w:rsidRPr="006B2DD4" w:rsidRDefault="006B2DD4" w:rsidP="00190CED">
            <w:pPr>
              <w:numPr>
                <w:ilvl w:val="0"/>
                <w:numId w:val="11"/>
              </w:numPr>
              <w:rPr>
                <w:rFonts w:eastAsia="MS Mincho"/>
                <w:szCs w:val="24"/>
                <w:lang w:eastAsia="ja-JP"/>
              </w:rPr>
            </w:pPr>
            <w:r w:rsidRPr="006B2DD4">
              <w:t xml:space="preserve">
Delivery of SDP SNs 7&amp;8 to GSFC pending FRB approval. 
</w:t>
            </w:r>
          </w:p>
          <w:p w14:paraId="2DE6DDB5" w14:textId="77777777" w:rsidR="006B2DD4" w:rsidRPr="006B2DD4" w:rsidRDefault="006B2DD4" w:rsidP="00190CED">
            <w:pPr>
              <w:ind w:left="-90"/>
            </w:pPr>
          </w:p>
          <w:p w14:paraId="1EAEC934" w14:textId="48C8F660" w:rsidR="00190CED" w:rsidRPr="006B2DD4" w:rsidRDefault="00780812" w:rsidP="00190CED">
            <w:pPr>
              <w:ind w:left="-90"/>
            </w:pPr>
            <w:r w:rsidRPr="006B2DD4">
              <w:t>LVPS</w:t>
            </w:r>
          </w:p>
          <w:p w14:paraId="7831AFCD" w14:textId="44259076" w:rsidR="00710F2C" w:rsidRPr="006B2DD4" w:rsidRDefault="0043510D" w:rsidP="00D770A9">
            <w:pPr>
              <w:numPr>
                <w:ilvl w:val="0"/>
                <w:numId w:val="11"/>
              </w:numPr>
            </w:pPr>
            <w:r w:rsidRPr="006B2DD4">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1E6C59" w14:paraId="7C193C5B" w14:textId="77777777" w:rsidTr="00936C51">
        <w:tc>
          <w:tcPr>
            <w:tcW w:w="648" w:type="dxa"/>
          </w:tcPr>
          <w:p w14:paraId="294217CF" w14:textId="2BEA0DC9" w:rsidR="00005B5A" w:rsidRPr="001E6C59" w:rsidRDefault="00005B5A">
            <w:pPr>
              <w:rPr>
                <w:szCs w:val="24"/>
              </w:rPr>
            </w:pPr>
          </w:p>
        </w:tc>
        <w:tc>
          <w:tcPr>
            <w:tcW w:w="540" w:type="dxa"/>
          </w:tcPr>
          <w:p w14:paraId="67983398" w14:textId="77777777" w:rsidR="00005B5A" w:rsidRPr="001E6C59" w:rsidRDefault="00005B5A">
            <w:pPr>
              <w:rPr>
                <w:szCs w:val="24"/>
              </w:rPr>
            </w:pPr>
          </w:p>
        </w:tc>
        <w:tc>
          <w:tcPr>
            <w:tcW w:w="1080" w:type="dxa"/>
          </w:tcPr>
          <w:p w14:paraId="55002E6D" w14:textId="77777777" w:rsidR="00005B5A" w:rsidRPr="001E6C59" w:rsidRDefault="00005B5A">
            <w:pPr>
              <w:rPr>
                <w:szCs w:val="24"/>
              </w:rPr>
            </w:pPr>
          </w:p>
        </w:tc>
        <w:tc>
          <w:tcPr>
            <w:tcW w:w="7308" w:type="dxa"/>
          </w:tcPr>
          <w:p w14:paraId="0301EE22" w14:textId="77777777" w:rsidR="00005B5A" w:rsidRPr="001E6C59" w:rsidRDefault="00005B5A" w:rsidP="00AA310E">
            <w:pPr>
              <w:widowControl w:val="0"/>
              <w:autoSpaceDE w:val="0"/>
              <w:autoSpaceDN w:val="0"/>
              <w:adjustRightInd w:val="0"/>
              <w:rPr>
                <w:szCs w:val="24"/>
              </w:rPr>
            </w:pPr>
          </w:p>
        </w:tc>
      </w:tr>
      <w:tr w:rsidR="007276E0" w:rsidRPr="001E6C59" w14:paraId="7985CB24" w14:textId="77777777" w:rsidTr="00936C51">
        <w:tc>
          <w:tcPr>
            <w:tcW w:w="648" w:type="dxa"/>
          </w:tcPr>
          <w:p w14:paraId="6F2D5D21" w14:textId="77777777" w:rsidR="00005B5A" w:rsidRPr="001E6C59" w:rsidRDefault="00005B5A">
            <w:pPr>
              <w:rPr>
                <w:szCs w:val="24"/>
              </w:rPr>
            </w:pPr>
          </w:p>
        </w:tc>
        <w:tc>
          <w:tcPr>
            <w:tcW w:w="540" w:type="dxa"/>
          </w:tcPr>
          <w:p w14:paraId="3A5AA550" w14:textId="77777777" w:rsidR="00005B5A" w:rsidRPr="001E6C59" w:rsidRDefault="00005B5A">
            <w:pPr>
              <w:numPr>
                <w:ilvl w:val="0"/>
                <w:numId w:val="10"/>
              </w:numPr>
              <w:rPr>
                <w:szCs w:val="24"/>
              </w:rPr>
            </w:pPr>
          </w:p>
        </w:tc>
        <w:tc>
          <w:tcPr>
            <w:tcW w:w="8388" w:type="dxa"/>
            <w:gridSpan w:val="2"/>
          </w:tcPr>
          <w:p w14:paraId="4284BE50" w14:textId="5BCB7665" w:rsidR="00005B5A" w:rsidRPr="001E6C59" w:rsidRDefault="00005B5A" w:rsidP="00AA310E">
            <w:pPr>
              <w:ind w:left="72"/>
              <w:rPr>
                <w:szCs w:val="24"/>
              </w:rPr>
            </w:pPr>
            <w:r w:rsidRPr="001E6C59">
              <w:rPr>
                <w:szCs w:val="24"/>
              </w:rPr>
              <w:t>ADP/SDP</w:t>
            </w:r>
            <w:r w:rsidR="00F47064" w:rsidRPr="001E6C59">
              <w:rPr>
                <w:szCs w:val="24"/>
              </w:rPr>
              <w:t>/DSP</w:t>
            </w:r>
            <w:r w:rsidRPr="001E6C59">
              <w:rPr>
                <w:szCs w:val="24"/>
              </w:rPr>
              <w:t xml:space="preserve"> (LASP)</w:t>
            </w:r>
          </w:p>
        </w:tc>
      </w:tr>
      <w:tr w:rsidR="007276E0" w:rsidRPr="001E6C59" w14:paraId="74D0B0C8" w14:textId="77777777" w:rsidTr="00936C51">
        <w:tc>
          <w:tcPr>
            <w:tcW w:w="648" w:type="dxa"/>
          </w:tcPr>
          <w:p w14:paraId="1CCF1A3E" w14:textId="77777777" w:rsidR="00005B5A" w:rsidRPr="001E6C59" w:rsidRDefault="00005B5A" w:rsidP="00AA310E">
            <w:pPr>
              <w:rPr>
                <w:szCs w:val="24"/>
              </w:rPr>
            </w:pPr>
          </w:p>
        </w:tc>
        <w:tc>
          <w:tcPr>
            <w:tcW w:w="540" w:type="dxa"/>
          </w:tcPr>
          <w:p w14:paraId="502E813B" w14:textId="77777777" w:rsidR="00005B5A" w:rsidRPr="001E6C59" w:rsidRDefault="00005B5A" w:rsidP="00AA310E">
            <w:pPr>
              <w:rPr>
                <w:szCs w:val="24"/>
              </w:rPr>
            </w:pPr>
          </w:p>
        </w:tc>
        <w:tc>
          <w:tcPr>
            <w:tcW w:w="1080" w:type="dxa"/>
          </w:tcPr>
          <w:p w14:paraId="2320A3EE" w14:textId="77777777" w:rsidR="00005B5A" w:rsidRPr="001E6C59" w:rsidRDefault="00005B5A" w:rsidP="00AA310E">
            <w:pPr>
              <w:rPr>
                <w:szCs w:val="24"/>
              </w:rPr>
            </w:pPr>
          </w:p>
        </w:tc>
        <w:tc>
          <w:tcPr>
            <w:tcW w:w="7308" w:type="dxa"/>
          </w:tcPr>
          <w:p w14:paraId="4274C24E" w14:textId="77777777" w:rsidR="009C624D" w:rsidRPr="001E6C59" w:rsidRDefault="009C624D" w:rsidP="009C624D">
            <w:pPr>
              <w:spacing w:after="120"/>
              <w:ind w:left="72"/>
              <w:rPr>
                <w:rFonts w:asciiTheme="minorHAnsi" w:hAnsiTheme="minorHAnsi" w:cstheme="minorHAnsi"/>
              </w:rPr>
            </w:pPr>
            <w:r w:rsidRPr="001E6C59">
              <w:rPr>
                <w:rFonts w:asciiTheme="minorHAnsi" w:hAnsiTheme="minorHAnsi" w:cstheme="minorHAnsi"/>
              </w:rPr>
              <w:t>QA/Parts/Materials – No activities planned</w:t>
            </w:r>
          </w:p>
          <w:p w14:paraId="144F13FD" w14:textId="77777777" w:rsidR="009C624D" w:rsidRPr="001E6C59" w:rsidRDefault="009C624D" w:rsidP="009C624D">
            <w:pPr>
              <w:spacing w:after="120"/>
              <w:ind w:left="72"/>
              <w:rPr>
                <w:rFonts w:asciiTheme="minorHAnsi" w:hAnsiTheme="minorHAnsi" w:cstheme="minorHAnsi"/>
              </w:rPr>
            </w:pPr>
            <w:r w:rsidRPr="001E6C59">
              <w:rPr>
                <w:rFonts w:asciiTheme="minorHAnsi" w:hAnsiTheme="minorHAnsi" w:cstheme="minorHAnsi"/>
              </w:rPr>
              <w:t>DSP – No activity planned</w:t>
            </w:r>
          </w:p>
          <w:p w14:paraId="0797EBE7" w14:textId="77777777" w:rsidR="00F1793E" w:rsidRPr="001E6C59" w:rsidRDefault="00F1793E" w:rsidP="00BC6FD6">
            <w:pPr>
              <w:spacing w:after="120"/>
              <w:ind w:left="72"/>
              <w:rPr>
                <w:rFonts w:asciiTheme="minorHAnsi" w:hAnsiTheme="minorHAnsi" w:cstheme="minorHAnsi"/>
              </w:rPr>
            </w:pPr>
            <w:r w:rsidRPr="001E6C59">
              <w:rPr>
                <w:rFonts w:asciiTheme="minorHAnsi" w:hAnsiTheme="minorHAnsi" w:cstheme="minorHAnsi"/>
              </w:rPr>
              <w:t>ADP</w:t>
            </w:r>
          </w:p>
          <w:p w14:paraId="6A41BF3A" w14:textId="6D97A631" w:rsidR="00F1793E" w:rsidRPr="001E6C59" w:rsidRDefault="001E6C59" w:rsidP="00BC6FD6">
            <w:pPr>
              <w:numPr>
                <w:ilvl w:val="0"/>
                <w:numId w:val="11"/>
              </w:numPr>
              <w:spacing w:after="120"/>
              <w:rPr>
                <w:rFonts w:asciiTheme="minorHAnsi" w:hAnsiTheme="minorHAnsi" w:cstheme="minorHAnsi"/>
              </w:rPr>
            </w:pPr>
            <w:r w:rsidRPr="001E6C59">
              <w:rPr>
                <w:rFonts w:asciiTheme="minorHAnsi" w:hAnsiTheme="minorHAnsi" w:cstheme="minorHAnsi"/>
              </w:rPr>
              <w:t>No Post-Delivery ADP support activities are planned until August</w:t>
            </w:r>
            <w:r w:rsidR="00F1793E" w:rsidRPr="001E6C59">
              <w:rPr>
                <w:rFonts w:asciiTheme="minorHAnsi" w:hAnsiTheme="minorHAnsi" w:cstheme="minorHAnsi"/>
              </w:rPr>
              <w:t>.</w:t>
            </w:r>
          </w:p>
          <w:p w14:paraId="77520AC1" w14:textId="77777777" w:rsidR="00F1793E" w:rsidRPr="001E6C59" w:rsidRDefault="00F1793E" w:rsidP="00BC6FD6">
            <w:pPr>
              <w:spacing w:after="120"/>
              <w:ind w:left="72"/>
              <w:rPr>
                <w:rFonts w:asciiTheme="minorHAnsi" w:hAnsiTheme="minorHAnsi" w:cstheme="minorHAnsi"/>
              </w:rPr>
            </w:pPr>
            <w:r w:rsidRPr="001E6C59">
              <w:rPr>
                <w:rFonts w:asciiTheme="minorHAnsi" w:hAnsiTheme="minorHAnsi" w:cstheme="minorHAnsi"/>
              </w:rPr>
              <w:t>AEB – No activity planned</w:t>
            </w:r>
          </w:p>
          <w:p w14:paraId="21738387" w14:textId="77777777" w:rsidR="00F1793E" w:rsidRPr="001E6C59" w:rsidRDefault="00F1793E" w:rsidP="00BC6FD6">
            <w:pPr>
              <w:spacing w:after="120"/>
              <w:ind w:left="72"/>
              <w:rPr>
                <w:rFonts w:asciiTheme="minorHAnsi" w:hAnsiTheme="minorHAnsi" w:cstheme="minorHAnsi"/>
              </w:rPr>
            </w:pPr>
            <w:r w:rsidRPr="001E6C59">
              <w:rPr>
                <w:rFonts w:asciiTheme="minorHAnsi" w:hAnsiTheme="minorHAnsi" w:cstheme="minorHAnsi"/>
              </w:rPr>
              <w:t>SDP</w:t>
            </w:r>
          </w:p>
          <w:p w14:paraId="67899DCB" w14:textId="516DE628" w:rsidR="00F1793E" w:rsidRPr="001E6C59" w:rsidRDefault="001E6C59" w:rsidP="00BC6FD6">
            <w:pPr>
              <w:numPr>
                <w:ilvl w:val="0"/>
                <w:numId w:val="11"/>
              </w:numPr>
              <w:spacing w:after="120"/>
              <w:rPr>
                <w:rFonts w:asciiTheme="minorHAnsi" w:hAnsiTheme="minorHAnsi" w:cstheme="minorHAnsi"/>
              </w:rPr>
            </w:pPr>
            <w:r w:rsidRPr="001E6C59">
              <w:rPr>
                <w:rFonts w:asciiTheme="minorHAnsi" w:hAnsiTheme="minorHAnsi" w:cstheme="minorHAnsi"/>
              </w:rPr>
              <w:lastRenderedPageBreak/>
              <w:t>No activity planned</w:t>
            </w:r>
            <w:r w:rsidR="00F1793E" w:rsidRPr="001E6C59">
              <w:rPr>
                <w:rFonts w:asciiTheme="minorHAnsi" w:hAnsiTheme="minorHAnsi" w:cstheme="minorHAnsi"/>
              </w:rPr>
              <w:t>.</w:t>
            </w:r>
          </w:p>
          <w:p w14:paraId="25776717" w14:textId="77777777" w:rsidR="00F1793E" w:rsidRPr="001E6C59" w:rsidRDefault="00F1793E" w:rsidP="00BC6FD6">
            <w:pPr>
              <w:spacing w:after="120"/>
              <w:ind w:left="72"/>
              <w:rPr>
                <w:rFonts w:asciiTheme="minorHAnsi" w:hAnsiTheme="minorHAnsi" w:cstheme="minorHAnsi"/>
              </w:rPr>
            </w:pPr>
            <w:r w:rsidRPr="001E6C59">
              <w:rPr>
                <w:rFonts w:asciiTheme="minorHAnsi" w:hAnsiTheme="minorHAnsi" w:cstheme="minorHAnsi"/>
              </w:rPr>
              <w:t>Thermal</w:t>
            </w:r>
          </w:p>
          <w:p w14:paraId="70BA97DF" w14:textId="6B79A0E5" w:rsidR="00F1793E" w:rsidRPr="001E6C59" w:rsidRDefault="001E6C59" w:rsidP="00BC6FD6">
            <w:pPr>
              <w:numPr>
                <w:ilvl w:val="0"/>
                <w:numId w:val="11"/>
              </w:numPr>
              <w:spacing w:after="120"/>
              <w:rPr>
                <w:rFonts w:asciiTheme="minorHAnsi" w:hAnsiTheme="minorHAnsi" w:cstheme="minorHAnsi"/>
              </w:rPr>
            </w:pPr>
            <w:r w:rsidRPr="001E6C59">
              <w:rPr>
                <w:rFonts w:asciiTheme="minorHAnsi" w:hAnsiTheme="minorHAnsi" w:cstheme="minorHAnsi"/>
              </w:rPr>
              <w:t>No activity planned</w:t>
            </w:r>
          </w:p>
          <w:p w14:paraId="56222D71" w14:textId="77777777" w:rsidR="009C624D" w:rsidRPr="001E6C59" w:rsidRDefault="009C624D" w:rsidP="009C624D">
            <w:pPr>
              <w:spacing w:after="120"/>
              <w:ind w:left="72"/>
              <w:rPr>
                <w:rFonts w:asciiTheme="minorHAnsi" w:hAnsiTheme="minorHAnsi" w:cstheme="minorHAnsi"/>
              </w:rPr>
            </w:pPr>
            <w:r w:rsidRPr="001E6C59">
              <w:rPr>
                <w:rFonts w:asciiTheme="minorHAnsi" w:hAnsiTheme="minorHAnsi" w:cstheme="minorHAnsi"/>
              </w:rPr>
              <w:t>Systems and Program Management</w:t>
            </w:r>
          </w:p>
          <w:p w14:paraId="5019474A" w14:textId="530961B9" w:rsidR="000777EE" w:rsidRPr="001E6C59" w:rsidRDefault="00CF61EA" w:rsidP="00CF61EA">
            <w:pPr>
              <w:numPr>
                <w:ilvl w:val="0"/>
                <w:numId w:val="11"/>
              </w:numPr>
              <w:spacing w:after="120"/>
              <w:rPr>
                <w:rFonts w:asciiTheme="minorHAnsi" w:hAnsiTheme="minorHAnsi" w:cstheme="minorHAnsi"/>
              </w:rPr>
            </w:pPr>
            <w:r w:rsidRPr="001E6C59">
              <w:rPr>
                <w:rFonts w:asciiTheme="minorHAnsi" w:hAnsiTheme="minorHAnsi" w:cstheme="minorHAnsi"/>
              </w:rPr>
              <w:t>Support project as needed</w:t>
            </w:r>
            <w:r w:rsidR="009C624D" w:rsidRPr="001E6C59">
              <w:rPr>
                <w:rFonts w:asciiTheme="minorHAnsi" w:hAnsiTheme="minorHAnsi" w:cstheme="minorHAnsi"/>
              </w:rPr>
              <w:t>.</w:t>
            </w:r>
            <w:r w:rsidRPr="001E6C59">
              <w:rPr>
                <w:rFonts w:asciiTheme="minorHAnsi" w:hAnsiTheme="minorHAnsi" w:cstheme="minorHAnsi"/>
              </w:rPr>
              <w:t xml:space="preserve"> </w:t>
            </w:r>
          </w:p>
        </w:tc>
      </w:tr>
      <w:tr w:rsidR="007276E0" w:rsidRPr="001E6C59" w14:paraId="70A04D91" w14:textId="77777777" w:rsidTr="00936C51">
        <w:tc>
          <w:tcPr>
            <w:tcW w:w="648" w:type="dxa"/>
          </w:tcPr>
          <w:p w14:paraId="2BF216A7" w14:textId="77777777" w:rsidR="00005B5A" w:rsidRPr="001E6C59" w:rsidRDefault="00005B5A">
            <w:pPr>
              <w:rPr>
                <w:b/>
                <w:szCs w:val="24"/>
              </w:rPr>
            </w:pPr>
          </w:p>
        </w:tc>
        <w:tc>
          <w:tcPr>
            <w:tcW w:w="540" w:type="dxa"/>
          </w:tcPr>
          <w:p w14:paraId="015BDCB6" w14:textId="77777777" w:rsidR="00005B5A" w:rsidRPr="001E6C59" w:rsidRDefault="00005B5A">
            <w:pPr>
              <w:numPr>
                <w:ilvl w:val="0"/>
                <w:numId w:val="10"/>
              </w:numPr>
              <w:rPr>
                <w:b/>
                <w:szCs w:val="24"/>
              </w:rPr>
            </w:pPr>
          </w:p>
        </w:tc>
        <w:tc>
          <w:tcPr>
            <w:tcW w:w="8388" w:type="dxa"/>
            <w:gridSpan w:val="2"/>
          </w:tcPr>
          <w:p w14:paraId="3C2EF601" w14:textId="7A40B6BB" w:rsidR="00005B5A" w:rsidRPr="001E6C59" w:rsidRDefault="00005B5A" w:rsidP="00AA310E">
            <w:pPr>
              <w:rPr>
                <w:szCs w:val="24"/>
              </w:rPr>
            </w:pPr>
            <w:r w:rsidRPr="001E6C59">
              <w:rPr>
                <w:szCs w:val="24"/>
              </w:rPr>
              <w:t>CEB Hardware</w:t>
            </w:r>
            <w:r w:rsidR="00465CBD" w:rsidRPr="001E6C59">
              <w:rPr>
                <w:szCs w:val="24"/>
              </w:rPr>
              <w:t xml:space="preserve"> and Software</w:t>
            </w:r>
          </w:p>
        </w:tc>
      </w:tr>
      <w:tr w:rsidR="007276E0" w:rsidRPr="001E6C59" w14:paraId="5A887E75" w14:textId="77777777" w:rsidTr="00936C51">
        <w:tc>
          <w:tcPr>
            <w:tcW w:w="648" w:type="dxa"/>
          </w:tcPr>
          <w:p w14:paraId="50CCAABC" w14:textId="77777777" w:rsidR="00005B5A" w:rsidRPr="001E6C59" w:rsidRDefault="00005B5A">
            <w:pPr>
              <w:rPr>
                <w:szCs w:val="24"/>
              </w:rPr>
            </w:pPr>
          </w:p>
        </w:tc>
        <w:tc>
          <w:tcPr>
            <w:tcW w:w="540" w:type="dxa"/>
          </w:tcPr>
          <w:p w14:paraId="56BEE043" w14:textId="77777777" w:rsidR="00005B5A" w:rsidRPr="001E6C59" w:rsidRDefault="00005B5A">
            <w:pPr>
              <w:rPr>
                <w:szCs w:val="24"/>
              </w:rPr>
            </w:pPr>
          </w:p>
        </w:tc>
        <w:tc>
          <w:tcPr>
            <w:tcW w:w="1080" w:type="dxa"/>
          </w:tcPr>
          <w:p w14:paraId="73AE4EBE" w14:textId="77777777" w:rsidR="00005B5A" w:rsidRPr="001E6C59" w:rsidRDefault="00005B5A">
            <w:pPr>
              <w:rPr>
                <w:szCs w:val="24"/>
              </w:rPr>
            </w:pPr>
          </w:p>
        </w:tc>
        <w:tc>
          <w:tcPr>
            <w:tcW w:w="7308" w:type="dxa"/>
          </w:tcPr>
          <w:p w14:paraId="2BEA6745" w14:textId="0B0B9CA1" w:rsidR="00465CBD" w:rsidRPr="001E6C59" w:rsidRDefault="002443FF" w:rsidP="001E6C59">
            <w:pPr>
              <w:numPr>
                <w:ilvl w:val="0"/>
                <w:numId w:val="10"/>
              </w:numPr>
              <w:tabs>
                <w:tab w:val="num" w:pos="1080"/>
              </w:tabs>
            </w:pPr>
            <w:r w:rsidRPr="001E6C59">
              <w:t xml:space="preserve">Support SDP and EDI </w:t>
            </w:r>
            <w:r w:rsidR="001E6C59" w:rsidRPr="001E6C59">
              <w:t>testing</w:t>
            </w:r>
            <w:r w:rsidRPr="001E6C59">
              <w:t xml:space="preserve"> as needed. </w:t>
            </w:r>
          </w:p>
        </w:tc>
      </w:tr>
      <w:tr w:rsidR="007276E0" w:rsidRPr="001E6C59" w14:paraId="0EDCE687" w14:textId="77777777" w:rsidTr="00936C51">
        <w:tc>
          <w:tcPr>
            <w:tcW w:w="648" w:type="dxa"/>
          </w:tcPr>
          <w:p w14:paraId="0A1D76CD" w14:textId="77777777" w:rsidR="00005B5A" w:rsidRPr="001E6C59" w:rsidRDefault="00005B5A">
            <w:pPr>
              <w:rPr>
                <w:szCs w:val="24"/>
              </w:rPr>
            </w:pPr>
          </w:p>
        </w:tc>
        <w:tc>
          <w:tcPr>
            <w:tcW w:w="540" w:type="dxa"/>
          </w:tcPr>
          <w:p w14:paraId="27633E90" w14:textId="77777777" w:rsidR="00005B5A" w:rsidRPr="001E6C59" w:rsidRDefault="00005B5A">
            <w:pPr>
              <w:rPr>
                <w:szCs w:val="24"/>
              </w:rPr>
            </w:pPr>
          </w:p>
        </w:tc>
        <w:tc>
          <w:tcPr>
            <w:tcW w:w="1080" w:type="dxa"/>
          </w:tcPr>
          <w:p w14:paraId="2563D49C" w14:textId="77777777" w:rsidR="00005B5A" w:rsidRPr="001E6C59" w:rsidRDefault="00005B5A">
            <w:pPr>
              <w:rPr>
                <w:szCs w:val="24"/>
              </w:rPr>
            </w:pPr>
          </w:p>
        </w:tc>
        <w:tc>
          <w:tcPr>
            <w:tcW w:w="7308" w:type="dxa"/>
          </w:tcPr>
          <w:p w14:paraId="01E0244A" w14:textId="77777777" w:rsidR="00005B5A" w:rsidRPr="001E6C59" w:rsidRDefault="00005B5A" w:rsidP="00AA310E"/>
        </w:tc>
      </w:tr>
      <w:tr w:rsidR="007276E0" w:rsidRPr="009E6109" w14:paraId="32798944" w14:textId="77777777" w:rsidTr="00936C51">
        <w:tc>
          <w:tcPr>
            <w:tcW w:w="648" w:type="dxa"/>
          </w:tcPr>
          <w:p w14:paraId="4C2CC716" w14:textId="77777777" w:rsidR="00005B5A" w:rsidRPr="009E6109" w:rsidRDefault="00005B5A">
            <w:pPr>
              <w:rPr>
                <w:szCs w:val="24"/>
              </w:rPr>
            </w:pPr>
          </w:p>
        </w:tc>
        <w:tc>
          <w:tcPr>
            <w:tcW w:w="540" w:type="dxa"/>
          </w:tcPr>
          <w:p w14:paraId="6CDE6F68" w14:textId="77777777" w:rsidR="00005B5A" w:rsidRPr="009E6109" w:rsidRDefault="00005B5A">
            <w:pPr>
              <w:numPr>
                <w:ilvl w:val="0"/>
                <w:numId w:val="10"/>
              </w:numPr>
              <w:rPr>
                <w:szCs w:val="24"/>
              </w:rPr>
            </w:pPr>
          </w:p>
        </w:tc>
        <w:tc>
          <w:tcPr>
            <w:tcW w:w="8388" w:type="dxa"/>
            <w:gridSpan w:val="2"/>
          </w:tcPr>
          <w:p w14:paraId="2C64CF82" w14:textId="075BB3C5" w:rsidR="00005B5A" w:rsidRPr="009E6109" w:rsidRDefault="00353537">
            <w:pPr>
              <w:rPr>
                <w:szCs w:val="24"/>
              </w:rPr>
            </w:pPr>
            <w:r w:rsidRPr="009E6109">
              <w:rPr>
                <w:szCs w:val="24"/>
              </w:rPr>
              <w:t>Commissioning and Mission Operations (Needell)</w:t>
            </w:r>
          </w:p>
        </w:tc>
      </w:tr>
      <w:tr w:rsidR="00353537" w:rsidRPr="009E6109" w14:paraId="751A271F" w14:textId="77777777" w:rsidTr="00AC13C2">
        <w:tc>
          <w:tcPr>
            <w:tcW w:w="648" w:type="dxa"/>
          </w:tcPr>
          <w:p w14:paraId="4E048BAA" w14:textId="77777777" w:rsidR="00353537" w:rsidRPr="009E6109" w:rsidRDefault="00353537" w:rsidP="00AC13C2">
            <w:pPr>
              <w:rPr>
                <w:szCs w:val="24"/>
              </w:rPr>
            </w:pPr>
          </w:p>
        </w:tc>
        <w:tc>
          <w:tcPr>
            <w:tcW w:w="540" w:type="dxa"/>
          </w:tcPr>
          <w:p w14:paraId="1F6EC915" w14:textId="77777777" w:rsidR="00353537" w:rsidRPr="009E6109" w:rsidRDefault="00353537" w:rsidP="00AC13C2">
            <w:pPr>
              <w:rPr>
                <w:szCs w:val="24"/>
              </w:rPr>
            </w:pPr>
          </w:p>
        </w:tc>
        <w:tc>
          <w:tcPr>
            <w:tcW w:w="1080" w:type="dxa"/>
          </w:tcPr>
          <w:p w14:paraId="7824F9AD" w14:textId="77777777" w:rsidR="00353537" w:rsidRPr="009E6109" w:rsidRDefault="00353537" w:rsidP="00AC13C2">
            <w:pPr>
              <w:rPr>
                <w:szCs w:val="24"/>
              </w:rPr>
            </w:pPr>
          </w:p>
        </w:tc>
        <w:tc>
          <w:tcPr>
            <w:tcW w:w="7308" w:type="dxa"/>
          </w:tcPr>
          <w:p w14:paraId="616AA9ED" w14:textId="77777777" w:rsidR="009E6109" w:rsidRPr="009E6109" w:rsidRDefault="009E6109" w:rsidP="009E6109">
            <w:pPr>
              <w:numPr>
                <w:ilvl w:val="0"/>
                <w:numId w:val="17"/>
              </w:numPr>
            </w:pPr>
            <w:r w:rsidRPr="009E6109">
              <w:t>Support Observatory 3 Thermal Vacuum Test</w:t>
            </w:r>
          </w:p>
          <w:p w14:paraId="5405DA8A" w14:textId="77777777" w:rsidR="009E6109" w:rsidRPr="009E6109" w:rsidRDefault="009E6109" w:rsidP="009E6109">
            <w:pPr>
              <w:numPr>
                <w:ilvl w:val="0"/>
                <w:numId w:val="17"/>
              </w:numPr>
            </w:pPr>
            <w:r w:rsidRPr="009E6109">
              <w:t>Deliver plans and procedures to SOC for MRT17a - Commissioning activities</w:t>
            </w:r>
          </w:p>
          <w:p w14:paraId="1FB81C15" w14:textId="08044215" w:rsidR="004C41E5" w:rsidRPr="009E6109" w:rsidRDefault="009E6109" w:rsidP="009E6109">
            <w:pPr>
              <w:numPr>
                <w:ilvl w:val="0"/>
                <w:numId w:val="17"/>
              </w:numPr>
            </w:pPr>
            <w:r w:rsidRPr="009E6109">
              <w:t xml:space="preserve">Continue working with SOC to develop CSTOL scripts for Commissioning Activities. </w:t>
            </w:r>
          </w:p>
        </w:tc>
      </w:tr>
      <w:tr w:rsidR="00353537" w:rsidRPr="006C019F" w14:paraId="263764A4" w14:textId="77777777" w:rsidTr="00936C51">
        <w:tc>
          <w:tcPr>
            <w:tcW w:w="648" w:type="dxa"/>
          </w:tcPr>
          <w:p w14:paraId="6044EB73" w14:textId="4616C685" w:rsidR="00353537" w:rsidRPr="006C019F" w:rsidRDefault="00353537">
            <w:pPr>
              <w:rPr>
                <w:color w:val="008000"/>
                <w:szCs w:val="24"/>
              </w:rPr>
            </w:pPr>
          </w:p>
        </w:tc>
        <w:tc>
          <w:tcPr>
            <w:tcW w:w="540" w:type="dxa"/>
          </w:tcPr>
          <w:p w14:paraId="4F097FC8" w14:textId="77777777" w:rsidR="00353537" w:rsidRPr="006C019F" w:rsidRDefault="00353537">
            <w:pPr>
              <w:numPr>
                <w:ilvl w:val="0"/>
                <w:numId w:val="10"/>
              </w:numPr>
              <w:rPr>
                <w:color w:val="008000"/>
                <w:szCs w:val="24"/>
              </w:rPr>
            </w:pPr>
          </w:p>
        </w:tc>
        <w:tc>
          <w:tcPr>
            <w:tcW w:w="8388" w:type="dxa"/>
            <w:gridSpan w:val="2"/>
          </w:tcPr>
          <w:p w14:paraId="3A77EFCD" w14:textId="77777777" w:rsidR="00353537" w:rsidRPr="006C019F" w:rsidRDefault="00353537">
            <w:pPr>
              <w:rPr>
                <w:color w:val="008000"/>
                <w:szCs w:val="24"/>
              </w:rPr>
            </w:pPr>
          </w:p>
        </w:tc>
      </w:tr>
    </w:tbl>
    <w:p w14:paraId="690C145C" w14:textId="577AF9DD" w:rsidR="00E448C6" w:rsidRPr="00321CE1" w:rsidRDefault="00E448C6" w:rsidP="002D5F33">
      <w:pPr>
        <w:rPr>
          <w:szCs w:val="24"/>
        </w:rPr>
      </w:pPr>
      <w:r w:rsidRPr="00321CE1">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321CE1" w:rsidRDefault="00E448C6">
      <w:pPr>
        <w:rPr>
          <w:szCs w:val="24"/>
        </w:rPr>
      </w:pPr>
    </w:p>
    <w:p w14:paraId="6ECA8D78" w14:textId="77777777" w:rsidR="00005B5A" w:rsidRPr="00321CE1" w:rsidRDefault="00005B5A" w:rsidP="00E81D7F">
      <w:pPr>
        <w:ind w:right="3510"/>
        <w:jc w:val="center"/>
        <w:rPr>
          <w:szCs w:val="24"/>
        </w:rPr>
      </w:pPr>
      <w:r w:rsidRPr="00321CE1">
        <w:rPr>
          <w:szCs w:val="24"/>
        </w:rPr>
        <w:t xml:space="preserve">*** </w:t>
      </w:r>
      <w:proofErr w:type="gramStart"/>
      <w:r w:rsidRPr="00321CE1">
        <w:rPr>
          <w:szCs w:val="24"/>
        </w:rPr>
        <w:t>end</w:t>
      </w:r>
      <w:proofErr w:type="gramEnd"/>
      <w:r w:rsidRPr="00321CE1">
        <w:rPr>
          <w:szCs w:val="24"/>
        </w:rPr>
        <w:t xml:space="preserve"> ***</w:t>
      </w:r>
    </w:p>
    <w:p w14:paraId="01BAF459" w14:textId="77777777" w:rsidR="0009315B" w:rsidRPr="00321CE1" w:rsidRDefault="0009315B">
      <w:pPr>
        <w:rPr>
          <w:sz w:val="20"/>
        </w:rPr>
      </w:pPr>
    </w:p>
    <w:sectPr w:rsidR="0009315B" w:rsidRPr="00321CE1"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4">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7">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8">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12">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4">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0">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num w:numId="1">
    <w:abstractNumId w:val="11"/>
  </w:num>
  <w:num w:numId="2">
    <w:abstractNumId w:val="6"/>
  </w:num>
  <w:num w:numId="3">
    <w:abstractNumId w:val="3"/>
  </w:num>
  <w:num w:numId="4">
    <w:abstractNumId w:val="7"/>
  </w:num>
  <w:num w:numId="5">
    <w:abstractNumId w:val="8"/>
  </w:num>
  <w:num w:numId="6">
    <w:abstractNumId w:val="15"/>
  </w:num>
  <w:num w:numId="7">
    <w:abstractNumId w:val="21"/>
  </w:num>
  <w:num w:numId="8">
    <w:abstractNumId w:val="16"/>
  </w:num>
  <w:num w:numId="9">
    <w:abstractNumId w:val="5"/>
  </w:num>
  <w:num w:numId="10">
    <w:abstractNumId w:val="10"/>
  </w:num>
  <w:num w:numId="11">
    <w:abstractNumId w:val="0"/>
  </w:num>
  <w:num w:numId="12">
    <w:abstractNumId w:val="2"/>
  </w:num>
  <w:num w:numId="13">
    <w:abstractNumId w:val="1"/>
  </w:num>
  <w:num w:numId="14">
    <w:abstractNumId w:val="9"/>
  </w:num>
  <w:num w:numId="15">
    <w:abstractNumId w:val="4"/>
  </w:num>
  <w:num w:numId="16">
    <w:abstractNumId w:val="20"/>
  </w:num>
  <w:num w:numId="17">
    <w:abstractNumId w:val="14"/>
  </w:num>
  <w:num w:numId="18">
    <w:abstractNumId w:val="18"/>
  </w:num>
  <w:num w:numId="19">
    <w:abstractNumId w:val="19"/>
  </w:num>
  <w:num w:numId="20">
    <w:abstractNumId w:val="13"/>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85"/>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4BB"/>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807"/>
    <w:rsid w:val="000D0C35"/>
    <w:rsid w:val="000D1529"/>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1121"/>
    <w:rsid w:val="000E163C"/>
    <w:rsid w:val="000E2590"/>
    <w:rsid w:val="000E2962"/>
    <w:rsid w:val="000E3323"/>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155D"/>
    <w:rsid w:val="001117BD"/>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1A6E"/>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37E6"/>
    <w:rsid w:val="001A3D1C"/>
    <w:rsid w:val="001A5E49"/>
    <w:rsid w:val="001A66E6"/>
    <w:rsid w:val="001A68FB"/>
    <w:rsid w:val="001A6F41"/>
    <w:rsid w:val="001A77D0"/>
    <w:rsid w:val="001B124A"/>
    <w:rsid w:val="001B13FF"/>
    <w:rsid w:val="001B179A"/>
    <w:rsid w:val="001B1900"/>
    <w:rsid w:val="001B28E8"/>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7D0"/>
    <w:rsid w:val="001E18B1"/>
    <w:rsid w:val="001E1CA0"/>
    <w:rsid w:val="001E1E8B"/>
    <w:rsid w:val="001E1F88"/>
    <w:rsid w:val="001E2801"/>
    <w:rsid w:val="001E386E"/>
    <w:rsid w:val="001E39E6"/>
    <w:rsid w:val="001E40DC"/>
    <w:rsid w:val="001E4615"/>
    <w:rsid w:val="001E522A"/>
    <w:rsid w:val="001E5494"/>
    <w:rsid w:val="001E61CE"/>
    <w:rsid w:val="001E635A"/>
    <w:rsid w:val="001E6B91"/>
    <w:rsid w:val="001E6B9A"/>
    <w:rsid w:val="001E6C59"/>
    <w:rsid w:val="001E6EEE"/>
    <w:rsid w:val="001E7B5D"/>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2BC4"/>
    <w:rsid w:val="00202FCA"/>
    <w:rsid w:val="0020305E"/>
    <w:rsid w:val="00204144"/>
    <w:rsid w:val="00204F84"/>
    <w:rsid w:val="002053BF"/>
    <w:rsid w:val="002068D1"/>
    <w:rsid w:val="0021038A"/>
    <w:rsid w:val="002103B7"/>
    <w:rsid w:val="0021092D"/>
    <w:rsid w:val="00212759"/>
    <w:rsid w:val="0021359D"/>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3763"/>
    <w:rsid w:val="002354F5"/>
    <w:rsid w:val="00237A0B"/>
    <w:rsid w:val="002416BA"/>
    <w:rsid w:val="002421C7"/>
    <w:rsid w:val="00242DAC"/>
    <w:rsid w:val="00242E9E"/>
    <w:rsid w:val="00243869"/>
    <w:rsid w:val="0024422E"/>
    <w:rsid w:val="002443FF"/>
    <w:rsid w:val="002446B0"/>
    <w:rsid w:val="00244A15"/>
    <w:rsid w:val="00245243"/>
    <w:rsid w:val="0024551A"/>
    <w:rsid w:val="00246300"/>
    <w:rsid w:val="00246889"/>
    <w:rsid w:val="00246A0E"/>
    <w:rsid w:val="00247A0D"/>
    <w:rsid w:val="00247EBE"/>
    <w:rsid w:val="00250090"/>
    <w:rsid w:val="0025089F"/>
    <w:rsid w:val="00250B0F"/>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67B"/>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6EB8"/>
    <w:rsid w:val="0027758A"/>
    <w:rsid w:val="00280C3D"/>
    <w:rsid w:val="00281FA8"/>
    <w:rsid w:val="002827DC"/>
    <w:rsid w:val="00283833"/>
    <w:rsid w:val="002854A1"/>
    <w:rsid w:val="00286490"/>
    <w:rsid w:val="00291001"/>
    <w:rsid w:val="00291259"/>
    <w:rsid w:val="00292681"/>
    <w:rsid w:val="0029268F"/>
    <w:rsid w:val="00292EAE"/>
    <w:rsid w:val="002931AF"/>
    <w:rsid w:val="00294950"/>
    <w:rsid w:val="002949D7"/>
    <w:rsid w:val="00294AE0"/>
    <w:rsid w:val="00294BED"/>
    <w:rsid w:val="00294FBA"/>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3D33"/>
    <w:rsid w:val="002C4397"/>
    <w:rsid w:val="002C43DF"/>
    <w:rsid w:val="002C452B"/>
    <w:rsid w:val="002C4721"/>
    <w:rsid w:val="002C53C8"/>
    <w:rsid w:val="002C5A83"/>
    <w:rsid w:val="002C5C66"/>
    <w:rsid w:val="002C60BB"/>
    <w:rsid w:val="002D0745"/>
    <w:rsid w:val="002D2A11"/>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1CE1"/>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297"/>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BA0"/>
    <w:rsid w:val="00340DC3"/>
    <w:rsid w:val="003413AD"/>
    <w:rsid w:val="0034142E"/>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217"/>
    <w:rsid w:val="003878B0"/>
    <w:rsid w:val="00387A2F"/>
    <w:rsid w:val="00391AD2"/>
    <w:rsid w:val="003921AD"/>
    <w:rsid w:val="003928A3"/>
    <w:rsid w:val="00392F4B"/>
    <w:rsid w:val="00394787"/>
    <w:rsid w:val="00394F41"/>
    <w:rsid w:val="00394FAF"/>
    <w:rsid w:val="00396F11"/>
    <w:rsid w:val="003A08C6"/>
    <w:rsid w:val="003A2938"/>
    <w:rsid w:val="003A2A47"/>
    <w:rsid w:val="003A3C27"/>
    <w:rsid w:val="003A4A50"/>
    <w:rsid w:val="003A5863"/>
    <w:rsid w:val="003A643D"/>
    <w:rsid w:val="003A6514"/>
    <w:rsid w:val="003A6B3F"/>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1CF"/>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17EB"/>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2651"/>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428"/>
    <w:rsid w:val="00477F31"/>
    <w:rsid w:val="00480B65"/>
    <w:rsid w:val="00481521"/>
    <w:rsid w:val="00481894"/>
    <w:rsid w:val="0048386F"/>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0DEB"/>
    <w:rsid w:val="004A13E4"/>
    <w:rsid w:val="004A1A3B"/>
    <w:rsid w:val="004A2687"/>
    <w:rsid w:val="004A6DAA"/>
    <w:rsid w:val="004A7DD0"/>
    <w:rsid w:val="004B09BB"/>
    <w:rsid w:val="004B0C89"/>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340B"/>
    <w:rsid w:val="004D3944"/>
    <w:rsid w:val="004D3CB3"/>
    <w:rsid w:val="004D45E9"/>
    <w:rsid w:val="004D4E67"/>
    <w:rsid w:val="004D63E3"/>
    <w:rsid w:val="004D655C"/>
    <w:rsid w:val="004D6F43"/>
    <w:rsid w:val="004D717C"/>
    <w:rsid w:val="004E0246"/>
    <w:rsid w:val="004E0693"/>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3BE"/>
    <w:rsid w:val="0051771D"/>
    <w:rsid w:val="00517C03"/>
    <w:rsid w:val="00517E0B"/>
    <w:rsid w:val="00520A19"/>
    <w:rsid w:val="005212B8"/>
    <w:rsid w:val="00522E42"/>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7CB"/>
    <w:rsid w:val="00560ED5"/>
    <w:rsid w:val="005617F0"/>
    <w:rsid w:val="00562241"/>
    <w:rsid w:val="00562C7A"/>
    <w:rsid w:val="00564171"/>
    <w:rsid w:val="00564397"/>
    <w:rsid w:val="005645BB"/>
    <w:rsid w:val="00564968"/>
    <w:rsid w:val="00565829"/>
    <w:rsid w:val="00565A43"/>
    <w:rsid w:val="00565DBC"/>
    <w:rsid w:val="005660FE"/>
    <w:rsid w:val="00566B02"/>
    <w:rsid w:val="00566BFF"/>
    <w:rsid w:val="00567728"/>
    <w:rsid w:val="0057083E"/>
    <w:rsid w:val="00571273"/>
    <w:rsid w:val="0057264D"/>
    <w:rsid w:val="0057272F"/>
    <w:rsid w:val="005727E2"/>
    <w:rsid w:val="00573131"/>
    <w:rsid w:val="005751A2"/>
    <w:rsid w:val="00575359"/>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E98"/>
    <w:rsid w:val="005B34F9"/>
    <w:rsid w:val="005B4056"/>
    <w:rsid w:val="005B6300"/>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557D"/>
    <w:rsid w:val="005E67D2"/>
    <w:rsid w:val="005F0356"/>
    <w:rsid w:val="005F0967"/>
    <w:rsid w:val="005F12DA"/>
    <w:rsid w:val="005F258E"/>
    <w:rsid w:val="005F2829"/>
    <w:rsid w:val="005F3F7A"/>
    <w:rsid w:val="005F483A"/>
    <w:rsid w:val="005F4AEC"/>
    <w:rsid w:val="005F53C3"/>
    <w:rsid w:val="005F55A0"/>
    <w:rsid w:val="005F678A"/>
    <w:rsid w:val="005F7503"/>
    <w:rsid w:val="00600656"/>
    <w:rsid w:val="0060113F"/>
    <w:rsid w:val="00601F42"/>
    <w:rsid w:val="00603330"/>
    <w:rsid w:val="0060387F"/>
    <w:rsid w:val="00603A23"/>
    <w:rsid w:val="00603B70"/>
    <w:rsid w:val="00603DA2"/>
    <w:rsid w:val="00604D86"/>
    <w:rsid w:val="006069AB"/>
    <w:rsid w:val="00610411"/>
    <w:rsid w:val="006104A0"/>
    <w:rsid w:val="00610E67"/>
    <w:rsid w:val="00611AE3"/>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20AC4"/>
    <w:rsid w:val="006214DA"/>
    <w:rsid w:val="00621ABA"/>
    <w:rsid w:val="006230DE"/>
    <w:rsid w:val="006232EC"/>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4CD5"/>
    <w:rsid w:val="006358A9"/>
    <w:rsid w:val="00636AD3"/>
    <w:rsid w:val="006370C0"/>
    <w:rsid w:val="00640761"/>
    <w:rsid w:val="00640853"/>
    <w:rsid w:val="006408CA"/>
    <w:rsid w:val="00640F53"/>
    <w:rsid w:val="0064121C"/>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2DD4"/>
    <w:rsid w:val="006B31C9"/>
    <w:rsid w:val="006B38DA"/>
    <w:rsid w:val="006B4F69"/>
    <w:rsid w:val="006B69F0"/>
    <w:rsid w:val="006B6C00"/>
    <w:rsid w:val="006B6F91"/>
    <w:rsid w:val="006B70F5"/>
    <w:rsid w:val="006B7372"/>
    <w:rsid w:val="006C019F"/>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2BA"/>
    <w:rsid w:val="00703BBE"/>
    <w:rsid w:val="0070429A"/>
    <w:rsid w:val="00705611"/>
    <w:rsid w:val="00705D16"/>
    <w:rsid w:val="007064A1"/>
    <w:rsid w:val="007068FD"/>
    <w:rsid w:val="00706A03"/>
    <w:rsid w:val="00706DA0"/>
    <w:rsid w:val="00706DD4"/>
    <w:rsid w:val="00706FEB"/>
    <w:rsid w:val="00707ACA"/>
    <w:rsid w:val="00710D15"/>
    <w:rsid w:val="00710D5F"/>
    <w:rsid w:val="00710F2C"/>
    <w:rsid w:val="0071139E"/>
    <w:rsid w:val="00711539"/>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4C40"/>
    <w:rsid w:val="007652A0"/>
    <w:rsid w:val="00765D8C"/>
    <w:rsid w:val="00766DCA"/>
    <w:rsid w:val="00767D9E"/>
    <w:rsid w:val="00770878"/>
    <w:rsid w:val="0077096A"/>
    <w:rsid w:val="00771284"/>
    <w:rsid w:val="007721BE"/>
    <w:rsid w:val="00772D42"/>
    <w:rsid w:val="00773692"/>
    <w:rsid w:val="00773E6C"/>
    <w:rsid w:val="007753B1"/>
    <w:rsid w:val="00775C3B"/>
    <w:rsid w:val="00775D3B"/>
    <w:rsid w:val="007764B0"/>
    <w:rsid w:val="00776E15"/>
    <w:rsid w:val="007772E1"/>
    <w:rsid w:val="00780812"/>
    <w:rsid w:val="00781CB1"/>
    <w:rsid w:val="0078285D"/>
    <w:rsid w:val="00782B78"/>
    <w:rsid w:val="00783927"/>
    <w:rsid w:val="00785156"/>
    <w:rsid w:val="00785920"/>
    <w:rsid w:val="00785A72"/>
    <w:rsid w:val="00785DD7"/>
    <w:rsid w:val="00786410"/>
    <w:rsid w:val="0078679D"/>
    <w:rsid w:val="00786A1B"/>
    <w:rsid w:val="00786A67"/>
    <w:rsid w:val="00786D7C"/>
    <w:rsid w:val="00786FBA"/>
    <w:rsid w:val="007871D8"/>
    <w:rsid w:val="00787F3E"/>
    <w:rsid w:val="00787FE0"/>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2BEA"/>
    <w:rsid w:val="007A3869"/>
    <w:rsid w:val="007A4046"/>
    <w:rsid w:val="007A4058"/>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2657"/>
    <w:rsid w:val="007B29AE"/>
    <w:rsid w:val="007B30CC"/>
    <w:rsid w:val="007B31CD"/>
    <w:rsid w:val="007B357B"/>
    <w:rsid w:val="007B3998"/>
    <w:rsid w:val="007B4AB6"/>
    <w:rsid w:val="007B5484"/>
    <w:rsid w:val="007B5B9A"/>
    <w:rsid w:val="007B5F85"/>
    <w:rsid w:val="007B6747"/>
    <w:rsid w:val="007B71BD"/>
    <w:rsid w:val="007B7488"/>
    <w:rsid w:val="007B7D2C"/>
    <w:rsid w:val="007C0B43"/>
    <w:rsid w:val="007C1D8E"/>
    <w:rsid w:val="007C2519"/>
    <w:rsid w:val="007C29E9"/>
    <w:rsid w:val="007C4CDC"/>
    <w:rsid w:val="007C5A25"/>
    <w:rsid w:val="007C6388"/>
    <w:rsid w:val="007C6C19"/>
    <w:rsid w:val="007C7136"/>
    <w:rsid w:val="007C7531"/>
    <w:rsid w:val="007D00FE"/>
    <w:rsid w:val="007D2EEC"/>
    <w:rsid w:val="007D30BB"/>
    <w:rsid w:val="007D3B02"/>
    <w:rsid w:val="007D48C6"/>
    <w:rsid w:val="007D54EE"/>
    <w:rsid w:val="007D5652"/>
    <w:rsid w:val="007D57C3"/>
    <w:rsid w:val="007D5AF5"/>
    <w:rsid w:val="007D5E6F"/>
    <w:rsid w:val="007D6E59"/>
    <w:rsid w:val="007D7CA2"/>
    <w:rsid w:val="007E042F"/>
    <w:rsid w:val="007E06C4"/>
    <w:rsid w:val="007E0F82"/>
    <w:rsid w:val="007E1308"/>
    <w:rsid w:val="007E1D5C"/>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838"/>
    <w:rsid w:val="00801662"/>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FFD"/>
    <w:rsid w:val="00824546"/>
    <w:rsid w:val="008249F9"/>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BB"/>
    <w:rsid w:val="0083718B"/>
    <w:rsid w:val="00837B5E"/>
    <w:rsid w:val="00837BFD"/>
    <w:rsid w:val="008404D7"/>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06A4"/>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B0137"/>
    <w:rsid w:val="008B0EAB"/>
    <w:rsid w:val="008B25FD"/>
    <w:rsid w:val="008B2686"/>
    <w:rsid w:val="008B35C9"/>
    <w:rsid w:val="008B3663"/>
    <w:rsid w:val="008B3CC7"/>
    <w:rsid w:val="008B40D0"/>
    <w:rsid w:val="008B42DB"/>
    <w:rsid w:val="008B4BD1"/>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63AC"/>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C05"/>
    <w:rsid w:val="00947EE9"/>
    <w:rsid w:val="0095040C"/>
    <w:rsid w:val="00950CBE"/>
    <w:rsid w:val="009515D8"/>
    <w:rsid w:val="0095180C"/>
    <w:rsid w:val="00951990"/>
    <w:rsid w:val="00952835"/>
    <w:rsid w:val="00953A9E"/>
    <w:rsid w:val="009554C1"/>
    <w:rsid w:val="00955D99"/>
    <w:rsid w:val="00955DDB"/>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64E2"/>
    <w:rsid w:val="009704EE"/>
    <w:rsid w:val="00970F40"/>
    <w:rsid w:val="00971DDB"/>
    <w:rsid w:val="00971F6D"/>
    <w:rsid w:val="0097413F"/>
    <w:rsid w:val="00974169"/>
    <w:rsid w:val="00975340"/>
    <w:rsid w:val="009765BF"/>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80C"/>
    <w:rsid w:val="009B2CD2"/>
    <w:rsid w:val="009B37DD"/>
    <w:rsid w:val="009B3C68"/>
    <w:rsid w:val="009B40C8"/>
    <w:rsid w:val="009B42F7"/>
    <w:rsid w:val="009B4415"/>
    <w:rsid w:val="009B47B0"/>
    <w:rsid w:val="009B4970"/>
    <w:rsid w:val="009B4FC3"/>
    <w:rsid w:val="009B5023"/>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949"/>
    <w:rsid w:val="009C7DFF"/>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E6109"/>
    <w:rsid w:val="009E7171"/>
    <w:rsid w:val="009F0AB3"/>
    <w:rsid w:val="009F1501"/>
    <w:rsid w:val="009F1CE2"/>
    <w:rsid w:val="009F25AB"/>
    <w:rsid w:val="009F2836"/>
    <w:rsid w:val="009F29CD"/>
    <w:rsid w:val="009F315D"/>
    <w:rsid w:val="009F41AD"/>
    <w:rsid w:val="009F5184"/>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E70"/>
    <w:rsid w:val="00A10ED5"/>
    <w:rsid w:val="00A1181C"/>
    <w:rsid w:val="00A11B09"/>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595A"/>
    <w:rsid w:val="00A863D8"/>
    <w:rsid w:val="00A86E3C"/>
    <w:rsid w:val="00A878B2"/>
    <w:rsid w:val="00A87CAD"/>
    <w:rsid w:val="00A90882"/>
    <w:rsid w:val="00A90EB5"/>
    <w:rsid w:val="00A912C2"/>
    <w:rsid w:val="00A913B4"/>
    <w:rsid w:val="00A92B05"/>
    <w:rsid w:val="00A94CED"/>
    <w:rsid w:val="00A96F68"/>
    <w:rsid w:val="00AA077B"/>
    <w:rsid w:val="00AA0A0C"/>
    <w:rsid w:val="00AA0A7F"/>
    <w:rsid w:val="00AA111B"/>
    <w:rsid w:val="00AA2285"/>
    <w:rsid w:val="00AA310E"/>
    <w:rsid w:val="00AA3ED5"/>
    <w:rsid w:val="00AA4C78"/>
    <w:rsid w:val="00AA51A1"/>
    <w:rsid w:val="00AA6608"/>
    <w:rsid w:val="00AA66EA"/>
    <w:rsid w:val="00AA7A87"/>
    <w:rsid w:val="00AA7FF2"/>
    <w:rsid w:val="00AB0CBF"/>
    <w:rsid w:val="00AB13BE"/>
    <w:rsid w:val="00AB1768"/>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FC2"/>
    <w:rsid w:val="00AC22D2"/>
    <w:rsid w:val="00AC24E4"/>
    <w:rsid w:val="00AC3388"/>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6B7F"/>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291"/>
    <w:rsid w:val="00AE78F2"/>
    <w:rsid w:val="00AE7EFB"/>
    <w:rsid w:val="00AF0732"/>
    <w:rsid w:val="00AF0B91"/>
    <w:rsid w:val="00AF0D8B"/>
    <w:rsid w:val="00AF1434"/>
    <w:rsid w:val="00AF261A"/>
    <w:rsid w:val="00AF289E"/>
    <w:rsid w:val="00AF2DFC"/>
    <w:rsid w:val="00AF3270"/>
    <w:rsid w:val="00AF3EE1"/>
    <w:rsid w:val="00AF5509"/>
    <w:rsid w:val="00AF5BAD"/>
    <w:rsid w:val="00AF772D"/>
    <w:rsid w:val="00AF775B"/>
    <w:rsid w:val="00B002EC"/>
    <w:rsid w:val="00B00647"/>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1A81"/>
    <w:rsid w:val="00B22591"/>
    <w:rsid w:val="00B2346D"/>
    <w:rsid w:val="00B2382D"/>
    <w:rsid w:val="00B23879"/>
    <w:rsid w:val="00B2412B"/>
    <w:rsid w:val="00B25248"/>
    <w:rsid w:val="00B252FF"/>
    <w:rsid w:val="00B25781"/>
    <w:rsid w:val="00B25ACD"/>
    <w:rsid w:val="00B26684"/>
    <w:rsid w:val="00B26904"/>
    <w:rsid w:val="00B27FBF"/>
    <w:rsid w:val="00B31332"/>
    <w:rsid w:val="00B31A24"/>
    <w:rsid w:val="00B31F9C"/>
    <w:rsid w:val="00B347E6"/>
    <w:rsid w:val="00B3726A"/>
    <w:rsid w:val="00B40424"/>
    <w:rsid w:val="00B406FC"/>
    <w:rsid w:val="00B40D0C"/>
    <w:rsid w:val="00B41F55"/>
    <w:rsid w:val="00B42701"/>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EB0"/>
    <w:rsid w:val="00B76FA2"/>
    <w:rsid w:val="00B77511"/>
    <w:rsid w:val="00B7799C"/>
    <w:rsid w:val="00B77ED5"/>
    <w:rsid w:val="00B80883"/>
    <w:rsid w:val="00B81E66"/>
    <w:rsid w:val="00B821F0"/>
    <w:rsid w:val="00B82F36"/>
    <w:rsid w:val="00B830B9"/>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574"/>
    <w:rsid w:val="00BA773E"/>
    <w:rsid w:val="00BA7979"/>
    <w:rsid w:val="00BB1086"/>
    <w:rsid w:val="00BB12DF"/>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C6C31"/>
    <w:rsid w:val="00BC6FD6"/>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7F4F"/>
    <w:rsid w:val="00BF0119"/>
    <w:rsid w:val="00BF078A"/>
    <w:rsid w:val="00BF3095"/>
    <w:rsid w:val="00BF30D9"/>
    <w:rsid w:val="00BF4039"/>
    <w:rsid w:val="00BF4EDA"/>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2047D"/>
    <w:rsid w:val="00C2097C"/>
    <w:rsid w:val="00C22690"/>
    <w:rsid w:val="00C22AED"/>
    <w:rsid w:val="00C22B1E"/>
    <w:rsid w:val="00C22E76"/>
    <w:rsid w:val="00C25C46"/>
    <w:rsid w:val="00C25C9D"/>
    <w:rsid w:val="00C25F46"/>
    <w:rsid w:val="00C264A3"/>
    <w:rsid w:val="00C26E3F"/>
    <w:rsid w:val="00C26F1A"/>
    <w:rsid w:val="00C2721D"/>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2B29"/>
    <w:rsid w:val="00C435C7"/>
    <w:rsid w:val="00C43AB6"/>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E08"/>
    <w:rsid w:val="00C602FC"/>
    <w:rsid w:val="00C604D0"/>
    <w:rsid w:val="00C60660"/>
    <w:rsid w:val="00C60B07"/>
    <w:rsid w:val="00C6122D"/>
    <w:rsid w:val="00C61E7A"/>
    <w:rsid w:val="00C62376"/>
    <w:rsid w:val="00C623A5"/>
    <w:rsid w:val="00C62960"/>
    <w:rsid w:val="00C64299"/>
    <w:rsid w:val="00C656EF"/>
    <w:rsid w:val="00C65DB6"/>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0FED"/>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52F"/>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48CB"/>
    <w:rsid w:val="00D34A02"/>
    <w:rsid w:val="00D350CA"/>
    <w:rsid w:val="00D3582D"/>
    <w:rsid w:val="00D36ACD"/>
    <w:rsid w:val="00D36FFD"/>
    <w:rsid w:val="00D37092"/>
    <w:rsid w:val="00D37188"/>
    <w:rsid w:val="00D403E9"/>
    <w:rsid w:val="00D42205"/>
    <w:rsid w:val="00D4272D"/>
    <w:rsid w:val="00D429F3"/>
    <w:rsid w:val="00D43202"/>
    <w:rsid w:val="00D4422C"/>
    <w:rsid w:val="00D442B9"/>
    <w:rsid w:val="00D447D3"/>
    <w:rsid w:val="00D44E34"/>
    <w:rsid w:val="00D45734"/>
    <w:rsid w:val="00D46E9C"/>
    <w:rsid w:val="00D476CC"/>
    <w:rsid w:val="00D4788A"/>
    <w:rsid w:val="00D47A43"/>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3A14"/>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5292"/>
    <w:rsid w:val="00D76B88"/>
    <w:rsid w:val="00D76D4A"/>
    <w:rsid w:val="00D76DEC"/>
    <w:rsid w:val="00D770A9"/>
    <w:rsid w:val="00D7718F"/>
    <w:rsid w:val="00D776CF"/>
    <w:rsid w:val="00D77A08"/>
    <w:rsid w:val="00D80B36"/>
    <w:rsid w:val="00D81190"/>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6A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0F0D"/>
    <w:rsid w:val="00E91989"/>
    <w:rsid w:val="00E91DB3"/>
    <w:rsid w:val="00E92725"/>
    <w:rsid w:val="00E938C1"/>
    <w:rsid w:val="00E93C59"/>
    <w:rsid w:val="00E93D1B"/>
    <w:rsid w:val="00E946C7"/>
    <w:rsid w:val="00E95BB1"/>
    <w:rsid w:val="00E96598"/>
    <w:rsid w:val="00E97730"/>
    <w:rsid w:val="00EA0132"/>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56E8"/>
    <w:rsid w:val="00EB68A1"/>
    <w:rsid w:val="00EB6918"/>
    <w:rsid w:val="00EB6FFF"/>
    <w:rsid w:val="00EB78FE"/>
    <w:rsid w:val="00EB7C06"/>
    <w:rsid w:val="00EC0384"/>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1ED8"/>
    <w:rsid w:val="00ED31FD"/>
    <w:rsid w:val="00ED35C6"/>
    <w:rsid w:val="00ED3A30"/>
    <w:rsid w:val="00ED3AFC"/>
    <w:rsid w:val="00ED43A2"/>
    <w:rsid w:val="00ED5041"/>
    <w:rsid w:val="00ED599E"/>
    <w:rsid w:val="00ED5FC6"/>
    <w:rsid w:val="00ED60DD"/>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D3A"/>
    <w:rsid w:val="00EF290C"/>
    <w:rsid w:val="00EF329F"/>
    <w:rsid w:val="00EF3A61"/>
    <w:rsid w:val="00EF461E"/>
    <w:rsid w:val="00EF476D"/>
    <w:rsid w:val="00EF4CA3"/>
    <w:rsid w:val="00EF4EE2"/>
    <w:rsid w:val="00EF5201"/>
    <w:rsid w:val="00EF52B7"/>
    <w:rsid w:val="00EF627B"/>
    <w:rsid w:val="00EF7142"/>
    <w:rsid w:val="00EF73A1"/>
    <w:rsid w:val="00EF7937"/>
    <w:rsid w:val="00EF797E"/>
    <w:rsid w:val="00F00B24"/>
    <w:rsid w:val="00F00BA6"/>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93E"/>
    <w:rsid w:val="00F17B02"/>
    <w:rsid w:val="00F20304"/>
    <w:rsid w:val="00F20654"/>
    <w:rsid w:val="00F21245"/>
    <w:rsid w:val="00F21F06"/>
    <w:rsid w:val="00F226FD"/>
    <w:rsid w:val="00F23167"/>
    <w:rsid w:val="00F234B4"/>
    <w:rsid w:val="00F23B6A"/>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6E1C"/>
    <w:rsid w:val="00F67472"/>
    <w:rsid w:val="00F67640"/>
    <w:rsid w:val="00F677C7"/>
    <w:rsid w:val="00F67E7D"/>
    <w:rsid w:val="00F712EE"/>
    <w:rsid w:val="00F71EA7"/>
    <w:rsid w:val="00F727B4"/>
    <w:rsid w:val="00F743F7"/>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15E"/>
    <w:rsid w:val="00FD150D"/>
    <w:rsid w:val="00FD1A16"/>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15</Pages>
  <Words>3973</Words>
  <Characters>22649</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15</cp:revision>
  <cp:lastPrinted>2012-06-04T19:37:00Z</cp:lastPrinted>
  <dcterms:created xsi:type="dcterms:W3CDTF">2014-07-09T12:25:00Z</dcterms:created>
  <dcterms:modified xsi:type="dcterms:W3CDTF">2014-07-09T18:59:00Z</dcterms:modified>
</cp:coreProperties>
</file>